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5F" w:rsidRDefault="00E511A9" w:rsidP="009E735F">
      <w:pPr>
        <w:spacing w:after="0" w:line="240" w:lineRule="auto"/>
        <w:jc w:val="center"/>
        <w:rPr>
          <w:b/>
        </w:rPr>
      </w:pPr>
      <w:r>
        <w:rPr>
          <w:b/>
        </w:rPr>
        <w:t>CALIFORNIA PINES COMMUNITY SERVICES DISTRICT</w:t>
      </w:r>
    </w:p>
    <w:p w:rsidR="009E735F" w:rsidRDefault="005D0B02" w:rsidP="009E735F">
      <w:pPr>
        <w:spacing w:after="0" w:line="240" w:lineRule="auto"/>
        <w:jc w:val="center"/>
        <w:rPr>
          <w:b/>
        </w:rPr>
      </w:pPr>
      <w:r>
        <w:rPr>
          <w:b/>
        </w:rPr>
        <w:t>REGULAR</w:t>
      </w:r>
      <w:r w:rsidR="00E511A9">
        <w:rPr>
          <w:b/>
        </w:rPr>
        <w:t xml:space="preserve"> MEETING MINUTES</w:t>
      </w:r>
    </w:p>
    <w:p w:rsidR="00E511A9" w:rsidRDefault="00A87A1E" w:rsidP="00A87A1E">
      <w:pPr>
        <w:spacing w:after="0" w:line="240" w:lineRule="auto"/>
        <w:ind w:left="3600"/>
        <w:rPr>
          <w:b/>
        </w:rPr>
      </w:pPr>
      <w:r>
        <w:rPr>
          <w:b/>
        </w:rPr>
        <w:t xml:space="preserve">   </w:t>
      </w:r>
      <w:r w:rsidR="00D20A10">
        <w:rPr>
          <w:b/>
        </w:rPr>
        <w:t xml:space="preserve">        </w:t>
      </w:r>
      <w:r w:rsidR="00620D78">
        <w:rPr>
          <w:b/>
        </w:rPr>
        <w:t xml:space="preserve">        </w:t>
      </w:r>
      <w:r w:rsidR="00EC653F">
        <w:rPr>
          <w:b/>
        </w:rPr>
        <w:t>December 21</w:t>
      </w:r>
      <w:r w:rsidR="00194EE6">
        <w:rPr>
          <w:b/>
        </w:rPr>
        <w:t>, 2016</w:t>
      </w:r>
    </w:p>
    <w:p w:rsidR="00E511A9" w:rsidRDefault="00E511A9" w:rsidP="00E511A9">
      <w:pPr>
        <w:spacing w:after="0" w:line="240" w:lineRule="auto"/>
        <w:jc w:val="center"/>
        <w:rPr>
          <w:b/>
        </w:rPr>
      </w:pPr>
      <w:r>
        <w:rPr>
          <w:b/>
        </w:rPr>
        <w:t>COUNTY ROAD #71 BUILDING #376 – DISTRICT OFFICE</w:t>
      </w:r>
    </w:p>
    <w:p w:rsidR="00E511A9" w:rsidRDefault="00E511A9" w:rsidP="00E511A9">
      <w:pPr>
        <w:spacing w:after="0" w:line="240" w:lineRule="auto"/>
        <w:jc w:val="center"/>
        <w:rPr>
          <w:b/>
        </w:rPr>
      </w:pPr>
      <w:r>
        <w:rPr>
          <w:b/>
        </w:rPr>
        <w:t>CALIFORNIA PINES SUBDIVISION</w:t>
      </w:r>
    </w:p>
    <w:p w:rsidR="00E511A9" w:rsidRDefault="00E511A9" w:rsidP="00E511A9">
      <w:pPr>
        <w:spacing w:after="0" w:line="240" w:lineRule="auto"/>
        <w:jc w:val="center"/>
        <w:rPr>
          <w:b/>
        </w:rPr>
      </w:pPr>
      <w:r>
        <w:rPr>
          <w:b/>
        </w:rPr>
        <w:t>MODOC COUNTY, CALIFORNIA  96101</w:t>
      </w:r>
    </w:p>
    <w:p w:rsidR="00E511A9" w:rsidRDefault="00E511A9" w:rsidP="00E511A9">
      <w:pPr>
        <w:spacing w:after="0" w:line="240" w:lineRule="auto"/>
        <w:jc w:val="both"/>
        <w:rPr>
          <w:b/>
        </w:rPr>
      </w:pPr>
    </w:p>
    <w:p w:rsidR="005C0A9C" w:rsidRDefault="00EC653F" w:rsidP="00E511A9">
      <w:pPr>
        <w:spacing w:after="0" w:line="240" w:lineRule="auto"/>
        <w:jc w:val="both"/>
        <w:rPr>
          <w:b/>
          <w:u w:val="single"/>
        </w:rPr>
      </w:pPr>
      <w:r>
        <w:rPr>
          <w:b/>
          <w:u w:val="single"/>
        </w:rPr>
        <w:t xml:space="preserve">          </w:t>
      </w:r>
      <w:r>
        <w:rPr>
          <w:b/>
          <w:u w:val="single"/>
        </w:rPr>
        <w:tab/>
      </w:r>
      <w:r w:rsidR="0011397C">
        <w:rPr>
          <w:b/>
          <w:u w:val="single"/>
        </w:rPr>
        <w:t xml:space="preserve">CALLED </w:t>
      </w:r>
      <w:r w:rsidR="00CC249B">
        <w:rPr>
          <w:b/>
          <w:u w:val="single"/>
        </w:rPr>
        <w:t xml:space="preserve">THE BOARD OF DIRECTORS </w:t>
      </w:r>
      <w:r w:rsidR="0011397C">
        <w:rPr>
          <w:b/>
          <w:u w:val="single"/>
        </w:rPr>
        <w:t>MEETING TO ORDER AT</w:t>
      </w:r>
      <w:r w:rsidR="00CC249B">
        <w:rPr>
          <w:b/>
          <w:u w:val="single"/>
        </w:rPr>
        <w:t xml:space="preserve"> BY CHAIRMAN, </w:t>
      </w:r>
      <w:r>
        <w:rPr>
          <w:b/>
          <w:u w:val="single"/>
        </w:rPr>
        <w:t>Todd Ehlinger,</w:t>
      </w:r>
      <w:r w:rsidR="00CC249B">
        <w:rPr>
          <w:b/>
          <w:u w:val="single"/>
        </w:rPr>
        <w:t xml:space="preserve"> </w:t>
      </w:r>
      <w:r w:rsidR="00194EE6">
        <w:rPr>
          <w:b/>
          <w:u w:val="single"/>
        </w:rPr>
        <w:t>at</w:t>
      </w:r>
      <w:r>
        <w:rPr>
          <w:b/>
          <w:u w:val="single"/>
        </w:rPr>
        <w:t xml:space="preserve"> 4</w:t>
      </w:r>
      <w:r w:rsidR="00194EE6">
        <w:rPr>
          <w:b/>
          <w:u w:val="single"/>
        </w:rPr>
        <w:t>:00</w:t>
      </w:r>
      <w:r w:rsidR="00E511A9">
        <w:rPr>
          <w:b/>
          <w:u w:val="single"/>
        </w:rPr>
        <w:t xml:space="preserve"> P.M.</w:t>
      </w:r>
    </w:p>
    <w:p w:rsidR="005C111C" w:rsidRDefault="005C111C">
      <w:pPr>
        <w:pStyle w:val="FootnoteText"/>
        <w:sectPr w:rsidR="005C111C" w:rsidSect="005C111C">
          <w:type w:val="continuous"/>
          <w:pgSz w:w="12240" w:h="15840"/>
          <w:pgMar w:top="720" w:right="720" w:bottom="720" w:left="720" w:header="720" w:footer="720" w:gutter="0"/>
          <w:cols w:space="720"/>
          <w:docGrid w:linePitch="360"/>
        </w:sectPr>
      </w:pPr>
    </w:p>
    <w:p w:rsidR="00DA01D9" w:rsidRDefault="00DA01D9">
      <w:pPr>
        <w:pStyle w:val="FootnoteText"/>
      </w:pPr>
    </w:p>
    <w:p w:rsidR="00DA01D9" w:rsidRDefault="00DA01D9" w:rsidP="00E511A9">
      <w:pPr>
        <w:spacing w:after="0" w:line="240" w:lineRule="auto"/>
        <w:jc w:val="both"/>
      </w:pPr>
    </w:p>
    <w:p w:rsidR="005C111C" w:rsidRDefault="005C111C" w:rsidP="00E511A9">
      <w:pPr>
        <w:spacing w:after="0" w:line="240" w:lineRule="auto"/>
        <w:jc w:val="both"/>
        <w:sectPr w:rsidR="005C111C" w:rsidSect="00DA01D9">
          <w:type w:val="continuous"/>
          <w:pgSz w:w="12240" w:h="15840"/>
          <w:pgMar w:top="720" w:right="720" w:bottom="720" w:left="720" w:header="720" w:footer="720" w:gutter="0"/>
          <w:cols w:num="3" w:space="720"/>
          <w:docGrid w:linePitch="360"/>
        </w:sectPr>
      </w:pPr>
    </w:p>
    <w:tbl>
      <w:tblPr>
        <w:tblStyle w:val="PlainTable2"/>
        <w:tblW w:w="0" w:type="auto"/>
        <w:tblLook w:val="04A0" w:firstRow="1" w:lastRow="0" w:firstColumn="1" w:lastColumn="0" w:noHBand="0" w:noVBand="1"/>
      </w:tblPr>
      <w:tblGrid>
        <w:gridCol w:w="3596"/>
        <w:gridCol w:w="3597"/>
        <w:gridCol w:w="3597"/>
      </w:tblGrid>
      <w:tr w:rsidR="005C111C" w:rsidTr="005C111C">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596" w:type="dxa"/>
          </w:tcPr>
          <w:p w:rsidR="005C111C" w:rsidRDefault="005C111C" w:rsidP="005C111C">
            <w:pPr>
              <w:jc w:val="center"/>
            </w:pPr>
            <w:r>
              <w:t>DIRECTORS PRESENT</w:t>
            </w:r>
          </w:p>
        </w:tc>
        <w:tc>
          <w:tcPr>
            <w:tcW w:w="3597" w:type="dxa"/>
          </w:tcPr>
          <w:p w:rsidR="005C111C" w:rsidRDefault="005C111C" w:rsidP="005C111C">
            <w:pPr>
              <w:jc w:val="center"/>
              <w:cnfStyle w:val="100000000000" w:firstRow="1" w:lastRow="0" w:firstColumn="0" w:lastColumn="0" w:oddVBand="0" w:evenVBand="0" w:oddHBand="0" w:evenHBand="0" w:firstRowFirstColumn="0" w:firstRowLastColumn="0" w:lastRowFirstColumn="0" w:lastRowLastColumn="0"/>
            </w:pPr>
            <w:r>
              <w:t>STAFF PRESENT</w:t>
            </w:r>
          </w:p>
        </w:tc>
        <w:tc>
          <w:tcPr>
            <w:tcW w:w="3597" w:type="dxa"/>
          </w:tcPr>
          <w:p w:rsidR="005C111C" w:rsidRDefault="005C111C" w:rsidP="005C111C">
            <w:pPr>
              <w:jc w:val="center"/>
              <w:cnfStyle w:val="100000000000" w:firstRow="1" w:lastRow="0" w:firstColumn="0" w:lastColumn="0" w:oddVBand="0" w:evenVBand="0" w:oddHBand="0" w:evenHBand="0" w:firstRowFirstColumn="0" w:firstRowLastColumn="0" w:lastRowFirstColumn="0" w:lastRowLastColumn="0"/>
            </w:pPr>
            <w:r>
              <w:t>PUBLIC PREESENT</w:t>
            </w: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r w:rsidRPr="005C111C">
              <w:rPr>
                <w:b w:val="0"/>
              </w:rPr>
              <w:t xml:space="preserve">Chairman </w:t>
            </w:r>
            <w:r>
              <w:rPr>
                <w:b w:val="0"/>
              </w:rPr>
              <w:t>-</w:t>
            </w:r>
            <w:r w:rsidRPr="005C111C">
              <w:rPr>
                <w:b w:val="0"/>
              </w:rPr>
              <w:t xml:space="preserve"> Todd Ehlinger</w:t>
            </w: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r>
              <w:t>General Manager - Ron Sherer</w:t>
            </w:r>
          </w:p>
        </w:tc>
        <w:tc>
          <w:tcPr>
            <w:tcW w:w="3597" w:type="dxa"/>
          </w:tcPr>
          <w:p w:rsidR="005C111C" w:rsidRPr="005C111C" w:rsidRDefault="005C111C" w:rsidP="005C111C">
            <w:pPr>
              <w:jc w:val="center"/>
              <w:cnfStyle w:val="000000100000" w:firstRow="0" w:lastRow="0" w:firstColumn="0" w:lastColumn="0" w:oddVBand="0" w:evenVBand="0" w:oddHBand="1" w:evenHBand="0" w:firstRowFirstColumn="0" w:firstRowLastColumn="0" w:lastRowFirstColumn="0" w:lastRowLastColumn="0"/>
            </w:pP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r>
              <w:rPr>
                <w:b w:val="0"/>
              </w:rPr>
              <w:t xml:space="preserve">Vice Chairman </w:t>
            </w:r>
            <w:r w:rsidR="002C7978">
              <w:rPr>
                <w:b w:val="0"/>
              </w:rPr>
              <w:t>-</w:t>
            </w:r>
            <w:r>
              <w:rPr>
                <w:b w:val="0"/>
              </w:rPr>
              <w:t xml:space="preserve"> </w:t>
            </w:r>
            <w:r w:rsidR="002C7978">
              <w:rPr>
                <w:b w:val="0"/>
              </w:rPr>
              <w:t>Mark Bishop</w:t>
            </w: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r>
              <w:t>Board Secretary - Susan Lake</w:t>
            </w:r>
          </w:p>
        </w:tc>
        <w:tc>
          <w:tcPr>
            <w:tcW w:w="3597" w:type="dxa"/>
          </w:tcPr>
          <w:p w:rsidR="005C111C" w:rsidRPr="005C111C" w:rsidRDefault="005C111C" w:rsidP="002C7978">
            <w:pPr>
              <w:jc w:val="center"/>
              <w:cnfStyle w:val="000000000000" w:firstRow="0" w:lastRow="0" w:firstColumn="0" w:lastColumn="0" w:oddVBand="0" w:evenVBand="0" w:oddHBand="0" w:evenHBand="0" w:firstRowFirstColumn="0" w:firstRowLastColumn="0" w:lastRowFirstColumn="0" w:lastRowLastColumn="0"/>
            </w:pP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2C7978" w:rsidP="00E511A9">
            <w:pPr>
              <w:jc w:val="both"/>
              <w:rPr>
                <w:b w:val="0"/>
              </w:rPr>
            </w:pPr>
            <w:r>
              <w:rPr>
                <w:b w:val="0"/>
              </w:rPr>
              <w:t>Treasurer - Bruce Rodgers</w:t>
            </w: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2C7978" w:rsidP="00E511A9">
            <w:pPr>
              <w:jc w:val="both"/>
              <w:rPr>
                <w:b w:val="0"/>
              </w:rPr>
            </w:pPr>
            <w:r>
              <w:rPr>
                <w:b w:val="0"/>
              </w:rPr>
              <w:t>Director - John Oates</w:t>
            </w: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2C7978" w:rsidP="00E511A9">
            <w:pPr>
              <w:jc w:val="both"/>
              <w:rPr>
                <w:b w:val="0"/>
              </w:rPr>
            </w:pPr>
            <w:r>
              <w:rPr>
                <w:b w:val="0"/>
              </w:rPr>
              <w:t>Director – Buck Rodgers</w:t>
            </w: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r>
    </w:tbl>
    <w:p w:rsidR="0014647E" w:rsidRDefault="0014647E" w:rsidP="00E511A9">
      <w:pPr>
        <w:spacing w:after="0" w:line="240" w:lineRule="auto"/>
        <w:jc w:val="both"/>
      </w:pPr>
    </w:p>
    <w:p w:rsidR="0014647E" w:rsidRDefault="0014647E" w:rsidP="00E511A9">
      <w:pPr>
        <w:spacing w:after="0" w:line="240" w:lineRule="auto"/>
        <w:jc w:val="both"/>
        <w:rPr>
          <w:b/>
        </w:rPr>
      </w:pPr>
      <w:r>
        <w:rPr>
          <w:b/>
        </w:rPr>
        <w:t xml:space="preserve">ADOPTION OF THE AGENDA: </w:t>
      </w:r>
    </w:p>
    <w:p w:rsidR="002C122E" w:rsidRDefault="00D75C68" w:rsidP="00E511A9">
      <w:pPr>
        <w:spacing w:after="0" w:line="240" w:lineRule="auto"/>
        <w:jc w:val="both"/>
      </w:pPr>
      <w:r w:rsidRPr="00D75C68">
        <w:t>Motion to adopt the agenda for meeting held on</w:t>
      </w:r>
      <w:r w:rsidR="00CC249B">
        <w:t xml:space="preserve"> </w:t>
      </w:r>
      <w:r w:rsidR="00EC653F" w:rsidRPr="00EC653F">
        <w:rPr>
          <w:b/>
        </w:rPr>
        <w:t>December 21</w:t>
      </w:r>
      <w:r w:rsidRPr="00CB19BF">
        <w:rPr>
          <w:b/>
        </w:rPr>
        <w:t>,</w:t>
      </w:r>
      <w:r w:rsidR="00CB19BF" w:rsidRPr="00CB19BF">
        <w:rPr>
          <w:b/>
        </w:rPr>
        <w:t xml:space="preserve"> </w:t>
      </w:r>
      <w:r w:rsidRPr="00CB19BF">
        <w:rPr>
          <w:b/>
        </w:rPr>
        <w:t>2016</w:t>
      </w:r>
      <w:r>
        <w:rPr>
          <w:b/>
        </w:rPr>
        <w:t xml:space="preserve"> </w:t>
      </w:r>
      <w:r w:rsidRPr="00D75C68">
        <w:t>made by</w:t>
      </w:r>
      <w:r w:rsidRPr="00D75C68">
        <w:rPr>
          <w:b/>
        </w:rPr>
        <w:t xml:space="preserve"> </w:t>
      </w:r>
      <w:r w:rsidR="00EC653F">
        <w:rPr>
          <w:b/>
        </w:rPr>
        <w:t>Mark Bishop</w:t>
      </w:r>
      <w:r w:rsidR="00194EE6">
        <w:rPr>
          <w:b/>
        </w:rPr>
        <w:t>,</w:t>
      </w:r>
      <w:r w:rsidR="00EC653F">
        <w:rPr>
          <w:b/>
        </w:rPr>
        <w:t xml:space="preserve"> </w:t>
      </w:r>
      <w:r w:rsidR="00EC653F" w:rsidRPr="00EC653F">
        <w:t>seconded by</w:t>
      </w:r>
      <w:r w:rsidR="00EC653F">
        <w:rPr>
          <w:b/>
        </w:rPr>
        <w:t xml:space="preserve"> John Oates,</w:t>
      </w:r>
      <w:r w:rsidR="00194EE6">
        <w:rPr>
          <w:b/>
        </w:rPr>
        <w:t xml:space="preserve"> </w:t>
      </w:r>
      <w:r>
        <w:t>motion approved</w:t>
      </w:r>
      <w:r w:rsidR="00194EE6">
        <w:t xml:space="preserve"> unanimously</w:t>
      </w:r>
      <w:r>
        <w:t>.</w:t>
      </w:r>
      <w:r w:rsidRPr="00D75C68">
        <w:t xml:space="preserve"> </w:t>
      </w:r>
    </w:p>
    <w:p w:rsidR="00EE59D2" w:rsidRDefault="0011397C" w:rsidP="00E511A9">
      <w:pPr>
        <w:spacing w:after="0" w:line="240" w:lineRule="auto"/>
        <w:jc w:val="both"/>
      </w:pPr>
      <w:r>
        <w:tab/>
      </w:r>
    </w:p>
    <w:p w:rsidR="00D75C68" w:rsidRDefault="00EE59D2" w:rsidP="00E511A9">
      <w:pPr>
        <w:spacing w:after="0" w:line="240" w:lineRule="auto"/>
        <w:jc w:val="both"/>
        <w:rPr>
          <w:b/>
        </w:rPr>
      </w:pPr>
      <w:r>
        <w:rPr>
          <w:b/>
        </w:rPr>
        <w:t>APPROVAL OF MINUTES FROM PREVIOUS MEETING:</w:t>
      </w:r>
    </w:p>
    <w:p w:rsidR="00F43E4B" w:rsidRDefault="00EE59D2" w:rsidP="00E511A9">
      <w:pPr>
        <w:spacing w:after="0" w:line="240" w:lineRule="auto"/>
        <w:jc w:val="both"/>
      </w:pPr>
      <w:r>
        <w:rPr>
          <w:b/>
        </w:rPr>
        <w:t xml:space="preserve"> </w:t>
      </w:r>
      <w:r w:rsidR="00D75C68" w:rsidRPr="00D75C68">
        <w:t>Motion to approve the minutes from meeting held</w:t>
      </w:r>
      <w:r w:rsidR="00CC249B">
        <w:t xml:space="preserve"> on </w:t>
      </w:r>
      <w:r w:rsidR="00EC653F">
        <w:rPr>
          <w:b/>
        </w:rPr>
        <w:t>November</w:t>
      </w:r>
      <w:r w:rsidR="00E8523D">
        <w:rPr>
          <w:b/>
        </w:rPr>
        <w:t xml:space="preserve"> </w:t>
      </w:r>
      <w:r w:rsidR="00EC653F">
        <w:rPr>
          <w:b/>
        </w:rPr>
        <w:t>9</w:t>
      </w:r>
      <w:r w:rsidR="00D20A10" w:rsidRPr="00CB19BF">
        <w:rPr>
          <w:b/>
        </w:rPr>
        <w:t>, 2016</w:t>
      </w:r>
      <w:r w:rsidR="00D20A10">
        <w:rPr>
          <w:b/>
        </w:rPr>
        <w:t xml:space="preserve"> </w:t>
      </w:r>
      <w:r w:rsidR="00D75C68">
        <w:t>made by</w:t>
      </w:r>
      <w:r w:rsidR="00EC653F">
        <w:rPr>
          <w:b/>
        </w:rPr>
        <w:t xml:space="preserve"> John Oates, </w:t>
      </w:r>
      <w:r w:rsidR="00EC653F">
        <w:t xml:space="preserve">seconded be </w:t>
      </w:r>
      <w:r w:rsidR="00EC653F">
        <w:rPr>
          <w:b/>
        </w:rPr>
        <w:t xml:space="preserve">Buck </w:t>
      </w:r>
      <w:r w:rsidR="00E8523D">
        <w:rPr>
          <w:b/>
        </w:rPr>
        <w:t>Rodgers,</w:t>
      </w:r>
      <w:r w:rsidR="00CC249B">
        <w:t xml:space="preserve"> </w:t>
      </w:r>
      <w:r w:rsidR="00D75C68">
        <w:t xml:space="preserve">motion </w:t>
      </w:r>
      <w:r w:rsidR="002C122E">
        <w:t>approved unanimously.</w:t>
      </w:r>
    </w:p>
    <w:p w:rsidR="002C122E" w:rsidRDefault="002C122E" w:rsidP="00E511A9">
      <w:pPr>
        <w:spacing w:after="0" w:line="240" w:lineRule="auto"/>
        <w:jc w:val="both"/>
      </w:pPr>
    </w:p>
    <w:p w:rsidR="002C122E" w:rsidRDefault="00C92815" w:rsidP="00E511A9">
      <w:pPr>
        <w:spacing w:after="0" w:line="240" w:lineRule="auto"/>
        <w:jc w:val="both"/>
        <w:rPr>
          <w:b/>
        </w:rPr>
      </w:pPr>
      <w:r>
        <w:rPr>
          <w:b/>
        </w:rPr>
        <w:t>ACTION CAL</w:t>
      </w:r>
      <w:r w:rsidR="00DE66EB">
        <w:rPr>
          <w:b/>
        </w:rPr>
        <w:t>E</w:t>
      </w:r>
      <w:r>
        <w:rPr>
          <w:b/>
        </w:rPr>
        <w:t>ND</w:t>
      </w:r>
      <w:r w:rsidR="00DE66EB">
        <w:rPr>
          <w:b/>
        </w:rPr>
        <w:t>A</w:t>
      </w:r>
      <w:r>
        <w:rPr>
          <w:b/>
        </w:rPr>
        <w:t>R</w:t>
      </w:r>
    </w:p>
    <w:p w:rsidR="002C122E" w:rsidRDefault="00C92815" w:rsidP="00C92815">
      <w:pPr>
        <w:pStyle w:val="ListParagraph"/>
        <w:numPr>
          <w:ilvl w:val="0"/>
          <w:numId w:val="14"/>
        </w:numPr>
        <w:spacing w:after="0" w:line="240" w:lineRule="auto"/>
        <w:jc w:val="both"/>
      </w:pPr>
      <w:r w:rsidRPr="00C92815">
        <w:t>Approval of November Policy Revisions</w:t>
      </w:r>
      <w:r>
        <w:t xml:space="preserve"> – Motion to approve the November Policy Revisions made by </w:t>
      </w:r>
      <w:r w:rsidRPr="00C92815">
        <w:rPr>
          <w:b/>
        </w:rPr>
        <w:t>Bruce Rodgers</w:t>
      </w:r>
      <w:r>
        <w:t xml:space="preserve">, seconded by </w:t>
      </w:r>
      <w:r>
        <w:rPr>
          <w:b/>
        </w:rPr>
        <w:t xml:space="preserve">Buck Rodgers, </w:t>
      </w:r>
      <w:r>
        <w:t>motion approved unanimously.</w:t>
      </w:r>
    </w:p>
    <w:p w:rsidR="00CA0741" w:rsidRDefault="00CA0741" w:rsidP="00CA0741">
      <w:pPr>
        <w:pStyle w:val="ListParagraph"/>
        <w:spacing w:after="0" w:line="240" w:lineRule="auto"/>
        <w:jc w:val="both"/>
      </w:pPr>
    </w:p>
    <w:p w:rsidR="00C92815" w:rsidRDefault="00C92815" w:rsidP="00C92815">
      <w:pPr>
        <w:pStyle w:val="ListParagraph"/>
        <w:numPr>
          <w:ilvl w:val="0"/>
          <w:numId w:val="14"/>
        </w:numPr>
        <w:spacing w:after="0" w:line="240" w:lineRule="auto"/>
        <w:jc w:val="both"/>
      </w:pPr>
      <w:r>
        <w:t>Approval for the formation of Ad-hoc committees for Airport and Land Development – Formation of committees tabled until needed as projects and/or funding become available.</w:t>
      </w:r>
    </w:p>
    <w:p w:rsidR="00C92815" w:rsidRPr="00C92815" w:rsidRDefault="00C92815" w:rsidP="003A653B">
      <w:pPr>
        <w:pStyle w:val="ListParagraph"/>
        <w:spacing w:after="0" w:line="240" w:lineRule="auto"/>
        <w:jc w:val="both"/>
      </w:pPr>
    </w:p>
    <w:p w:rsidR="006051F1" w:rsidRDefault="006051F1" w:rsidP="006051F1">
      <w:pPr>
        <w:spacing w:after="0" w:line="240" w:lineRule="auto"/>
        <w:jc w:val="both"/>
        <w:rPr>
          <w:b/>
        </w:rPr>
      </w:pPr>
      <w:r w:rsidRPr="00392FA8">
        <w:rPr>
          <w:b/>
        </w:rPr>
        <w:t xml:space="preserve">NEW </w:t>
      </w:r>
      <w:r>
        <w:rPr>
          <w:b/>
        </w:rPr>
        <w:t>BUIS</w:t>
      </w:r>
      <w:r w:rsidR="00DE66EB">
        <w:rPr>
          <w:b/>
        </w:rPr>
        <w:t>I</w:t>
      </w:r>
      <w:r>
        <w:rPr>
          <w:b/>
        </w:rPr>
        <w:t>NESS:</w:t>
      </w:r>
    </w:p>
    <w:p w:rsidR="00DE66EB" w:rsidRPr="00CA0741" w:rsidRDefault="00DE66EB" w:rsidP="00DE66EB">
      <w:pPr>
        <w:pStyle w:val="ListParagraph"/>
        <w:numPr>
          <w:ilvl w:val="0"/>
          <w:numId w:val="15"/>
        </w:numPr>
        <w:spacing w:after="0" w:line="240" w:lineRule="auto"/>
        <w:jc w:val="both"/>
      </w:pPr>
      <w:r w:rsidRPr="0035366F">
        <w:rPr>
          <w:b/>
        </w:rPr>
        <w:t>General Managers Report:</w:t>
      </w:r>
      <w:r w:rsidRPr="00CA0741">
        <w:t xml:space="preserve"> Road maintenance and ground preparation for storage shed is being completed as weather permits. 2 loads of gravel </w:t>
      </w:r>
      <w:r w:rsidR="00FC468A" w:rsidRPr="00CA0741">
        <w:t>were</w:t>
      </w:r>
      <w:r w:rsidRPr="00CA0741">
        <w:t xml:space="preserve"> placed at shed site, but ground is very wet and will need to settle.</w:t>
      </w:r>
    </w:p>
    <w:p w:rsidR="00CA0741" w:rsidRDefault="00CA0741" w:rsidP="00CA0741">
      <w:pPr>
        <w:pStyle w:val="ListParagraph"/>
        <w:spacing w:after="0" w:line="240" w:lineRule="auto"/>
        <w:jc w:val="both"/>
      </w:pPr>
    </w:p>
    <w:p w:rsidR="00CA0741" w:rsidRPr="00CA0741" w:rsidRDefault="00DE66EB" w:rsidP="00DE66EB">
      <w:pPr>
        <w:pStyle w:val="ListParagraph"/>
        <w:numPr>
          <w:ilvl w:val="0"/>
          <w:numId w:val="15"/>
        </w:numPr>
        <w:spacing w:after="0" w:line="240" w:lineRule="auto"/>
        <w:jc w:val="both"/>
      </w:pPr>
      <w:r w:rsidRPr="0035366F">
        <w:rPr>
          <w:b/>
        </w:rPr>
        <w:t>Policy</w:t>
      </w:r>
      <w:r w:rsidR="00CA0741" w:rsidRPr="0035366F">
        <w:rPr>
          <w:b/>
        </w:rPr>
        <w:t xml:space="preserve"> revisions</w:t>
      </w:r>
      <w:r w:rsidR="00CA0741" w:rsidRPr="00CA0741">
        <w:t xml:space="preserve"> were distributed to Directors for review. Decisions to be made at January regular board meeting.</w:t>
      </w:r>
    </w:p>
    <w:p w:rsidR="00CA0741" w:rsidRDefault="00CA0741" w:rsidP="00CA0741">
      <w:pPr>
        <w:pStyle w:val="ListParagraph"/>
        <w:spacing w:after="0" w:line="240" w:lineRule="auto"/>
        <w:jc w:val="both"/>
      </w:pPr>
    </w:p>
    <w:p w:rsidR="00DE66EB" w:rsidRDefault="00CA0741" w:rsidP="00DE66EB">
      <w:pPr>
        <w:pStyle w:val="ListParagraph"/>
        <w:numPr>
          <w:ilvl w:val="0"/>
          <w:numId w:val="15"/>
        </w:numPr>
        <w:spacing w:after="0" w:line="240" w:lineRule="auto"/>
        <w:jc w:val="both"/>
      </w:pPr>
      <w:r w:rsidRPr="0035366F">
        <w:rPr>
          <w:b/>
        </w:rPr>
        <w:t>Cal Pines CSD Web Site</w:t>
      </w:r>
      <w:r w:rsidRPr="00CA0741">
        <w:t xml:space="preserve"> is up a</w:t>
      </w:r>
      <w:r>
        <w:t xml:space="preserve">nd running and can be viewed at: </w:t>
      </w:r>
      <w:r w:rsidR="00FC468A">
        <w:t xml:space="preserve"> </w:t>
      </w:r>
      <w:hyperlink r:id="rId5" w:history="1">
        <w:r w:rsidR="00FC468A" w:rsidRPr="007D70FC">
          <w:rPr>
            <w:rStyle w:val="Hyperlink"/>
          </w:rPr>
          <w:t>https://cpcsd.specialdistrict.org/</w:t>
        </w:r>
      </w:hyperlink>
      <w:r w:rsidR="00DE66EB" w:rsidRPr="00CA0741">
        <w:t xml:space="preserve"> </w:t>
      </w:r>
    </w:p>
    <w:p w:rsidR="00FC468A" w:rsidRDefault="00FC468A" w:rsidP="00FC468A">
      <w:pPr>
        <w:pStyle w:val="ListParagraph"/>
      </w:pPr>
    </w:p>
    <w:p w:rsidR="006051F1" w:rsidRDefault="005C5583" w:rsidP="00E511A9">
      <w:pPr>
        <w:pStyle w:val="ListParagraph"/>
        <w:numPr>
          <w:ilvl w:val="0"/>
          <w:numId w:val="15"/>
        </w:numPr>
        <w:spacing w:after="0" w:line="240" w:lineRule="auto"/>
        <w:jc w:val="both"/>
      </w:pPr>
      <w:r>
        <w:t xml:space="preserve"> </w:t>
      </w:r>
      <w:r w:rsidRPr="005C5583">
        <w:rPr>
          <w:b/>
        </w:rPr>
        <w:t>Resolution # 8</w:t>
      </w:r>
      <w:r>
        <w:t xml:space="preserve">, </w:t>
      </w:r>
      <w:r w:rsidR="00FC468A">
        <w:t>Approva</w:t>
      </w:r>
      <w:r>
        <w:t xml:space="preserve">l for purchase of adjacent lot for $3000.00 plus all closing cost presented to the Board. Motion to approve the purchase made by </w:t>
      </w:r>
      <w:r>
        <w:rPr>
          <w:b/>
        </w:rPr>
        <w:t xml:space="preserve">Bruce Rodgers, </w:t>
      </w:r>
      <w:r>
        <w:t xml:space="preserve">seconded by </w:t>
      </w:r>
      <w:r>
        <w:rPr>
          <w:b/>
        </w:rPr>
        <w:t xml:space="preserve">Mark Bishop, </w:t>
      </w:r>
      <w:r>
        <w:t xml:space="preserve">motion approved unanimously.  </w:t>
      </w:r>
    </w:p>
    <w:p w:rsidR="005C5583" w:rsidRDefault="005C5583" w:rsidP="005C5583">
      <w:pPr>
        <w:pStyle w:val="ListParagraph"/>
      </w:pPr>
    </w:p>
    <w:p w:rsidR="005C5583" w:rsidRDefault="005C5583" w:rsidP="00E511A9">
      <w:pPr>
        <w:pStyle w:val="ListParagraph"/>
        <w:numPr>
          <w:ilvl w:val="0"/>
          <w:numId w:val="15"/>
        </w:numPr>
        <w:spacing w:after="0" w:line="240" w:lineRule="auto"/>
        <w:jc w:val="both"/>
      </w:pPr>
      <w:r w:rsidRPr="0035366F">
        <w:rPr>
          <w:b/>
        </w:rPr>
        <w:t>Annual Appointments</w:t>
      </w:r>
      <w:r>
        <w:t xml:space="preserve">: Mark Bishop and Buck Rodger were appointed as Directors to the Cal Pines CSD board. Notice of vacancy for these positions was posted on October 25, 2016. There were no other applicants. </w:t>
      </w:r>
    </w:p>
    <w:p w:rsidR="0035366F" w:rsidRDefault="0035366F" w:rsidP="0035366F">
      <w:pPr>
        <w:pStyle w:val="ListParagraph"/>
        <w:spacing w:after="0" w:line="240" w:lineRule="auto"/>
        <w:jc w:val="both"/>
        <w:rPr>
          <w:b/>
        </w:rPr>
      </w:pPr>
    </w:p>
    <w:p w:rsidR="0035366F" w:rsidRDefault="0035366F" w:rsidP="00E511A9">
      <w:pPr>
        <w:pStyle w:val="ListParagraph"/>
        <w:numPr>
          <w:ilvl w:val="0"/>
          <w:numId w:val="15"/>
        </w:numPr>
        <w:spacing w:after="0" w:line="240" w:lineRule="auto"/>
        <w:jc w:val="both"/>
        <w:rPr>
          <w:b/>
        </w:rPr>
      </w:pPr>
      <w:r>
        <w:rPr>
          <w:b/>
        </w:rPr>
        <w:t xml:space="preserve">2016 </w:t>
      </w:r>
      <w:r w:rsidRPr="0035366F">
        <w:rPr>
          <w:b/>
        </w:rPr>
        <w:t>Organizational meeting</w:t>
      </w:r>
      <w:r>
        <w:rPr>
          <w:b/>
        </w:rPr>
        <w:t xml:space="preserve"> results:</w:t>
      </w:r>
    </w:p>
    <w:p w:rsidR="0035366F" w:rsidRPr="0035366F" w:rsidRDefault="0035366F" w:rsidP="0035366F">
      <w:pPr>
        <w:pStyle w:val="ListParagraph"/>
        <w:rPr>
          <w:b/>
        </w:rPr>
      </w:pPr>
    </w:p>
    <w:p w:rsidR="0035366F" w:rsidRDefault="0035366F" w:rsidP="0035366F">
      <w:pPr>
        <w:pStyle w:val="ListParagraph"/>
        <w:numPr>
          <w:ilvl w:val="1"/>
          <w:numId w:val="15"/>
        </w:numPr>
        <w:spacing w:after="0" w:line="240" w:lineRule="auto"/>
        <w:jc w:val="both"/>
        <w:rPr>
          <w:b/>
        </w:rPr>
      </w:pPr>
      <w:r>
        <w:rPr>
          <w:b/>
        </w:rPr>
        <w:t xml:space="preserve">Buck Rodgers – </w:t>
      </w:r>
      <w:r w:rsidR="00281AA9">
        <w:rPr>
          <w:b/>
        </w:rPr>
        <w:t>Chairman</w:t>
      </w:r>
      <w:r w:rsidR="00C30E96">
        <w:rPr>
          <w:b/>
        </w:rPr>
        <w:t xml:space="preserve">  </w:t>
      </w:r>
      <w:r w:rsidR="00281AA9">
        <w:rPr>
          <w:b/>
        </w:rPr>
        <w:t xml:space="preserve"> </w:t>
      </w:r>
      <w:r w:rsidR="00281AA9" w:rsidRPr="00C30E96">
        <w:t>Motion</w:t>
      </w:r>
      <w:r w:rsidRPr="00C30E96">
        <w:t xml:space="preserve"> </w:t>
      </w:r>
      <w:r>
        <w:t>to approve made by Todd Ehlinger, seconded by John Oates, approved.</w:t>
      </w:r>
    </w:p>
    <w:p w:rsidR="0035366F" w:rsidRDefault="0035366F" w:rsidP="0035366F">
      <w:pPr>
        <w:pStyle w:val="ListParagraph"/>
        <w:numPr>
          <w:ilvl w:val="1"/>
          <w:numId w:val="15"/>
        </w:numPr>
        <w:spacing w:after="0" w:line="240" w:lineRule="auto"/>
        <w:jc w:val="both"/>
        <w:rPr>
          <w:b/>
        </w:rPr>
      </w:pPr>
      <w:r>
        <w:rPr>
          <w:b/>
        </w:rPr>
        <w:t xml:space="preserve">Todd Ehlinger – Vice Chairman </w:t>
      </w:r>
      <w:r w:rsidR="00C30E96">
        <w:rPr>
          <w:b/>
        </w:rPr>
        <w:t xml:space="preserve">  </w:t>
      </w:r>
      <w:r>
        <w:t>Motion to approve made by</w:t>
      </w:r>
      <w:r w:rsidR="00C30E96">
        <w:t xml:space="preserve"> Buck Rodgers, Mark Bishop, approved.</w:t>
      </w:r>
    </w:p>
    <w:p w:rsidR="0035366F" w:rsidRDefault="0035366F" w:rsidP="0035366F">
      <w:pPr>
        <w:pStyle w:val="ListParagraph"/>
        <w:numPr>
          <w:ilvl w:val="1"/>
          <w:numId w:val="15"/>
        </w:numPr>
        <w:spacing w:after="0" w:line="240" w:lineRule="auto"/>
        <w:jc w:val="both"/>
        <w:rPr>
          <w:b/>
        </w:rPr>
      </w:pPr>
      <w:r>
        <w:rPr>
          <w:b/>
        </w:rPr>
        <w:t>John Oates – Treasurer</w:t>
      </w:r>
      <w:r w:rsidR="00C30E96">
        <w:rPr>
          <w:b/>
        </w:rPr>
        <w:t xml:space="preserve">    </w:t>
      </w:r>
      <w:r>
        <w:rPr>
          <w:b/>
        </w:rPr>
        <w:t xml:space="preserve"> </w:t>
      </w:r>
      <w:r>
        <w:t>Motion to approve made by</w:t>
      </w:r>
      <w:r w:rsidR="00C30E96">
        <w:t xml:space="preserve"> Mark Bishop, seconded by Buck Rodgers, approved.</w:t>
      </w:r>
    </w:p>
    <w:p w:rsidR="0035366F" w:rsidRPr="00C30E96" w:rsidRDefault="0035366F" w:rsidP="00C30E96">
      <w:pPr>
        <w:pStyle w:val="ListParagraph"/>
        <w:numPr>
          <w:ilvl w:val="1"/>
          <w:numId w:val="15"/>
        </w:numPr>
        <w:spacing w:after="0" w:line="240" w:lineRule="auto"/>
        <w:jc w:val="both"/>
        <w:rPr>
          <w:b/>
        </w:rPr>
      </w:pPr>
      <w:r w:rsidRPr="00C30E96">
        <w:rPr>
          <w:b/>
        </w:rPr>
        <w:lastRenderedPageBreak/>
        <w:t>Bruce Rodger – Director</w:t>
      </w:r>
      <w:r w:rsidR="00C30E96" w:rsidRPr="00C30E96">
        <w:rPr>
          <w:b/>
        </w:rPr>
        <w:t xml:space="preserve">   </w:t>
      </w:r>
      <w:r w:rsidR="00C30E96">
        <w:t>Motion to approve made by Buck Rodgers, seconded by Mark Bishop, approved.</w:t>
      </w:r>
    </w:p>
    <w:p w:rsidR="0035366F" w:rsidRPr="00C30E96" w:rsidRDefault="0035366F" w:rsidP="00C30E96">
      <w:pPr>
        <w:pStyle w:val="ListParagraph"/>
        <w:numPr>
          <w:ilvl w:val="1"/>
          <w:numId w:val="15"/>
        </w:numPr>
        <w:spacing w:after="0" w:line="240" w:lineRule="auto"/>
        <w:jc w:val="both"/>
        <w:rPr>
          <w:b/>
        </w:rPr>
      </w:pPr>
      <w:r>
        <w:rPr>
          <w:b/>
        </w:rPr>
        <w:t>Mark Bishop – Director</w:t>
      </w:r>
      <w:r w:rsidR="00C30E96">
        <w:rPr>
          <w:b/>
        </w:rPr>
        <w:t xml:space="preserve">    </w:t>
      </w:r>
      <w:r w:rsidR="00C30E96">
        <w:t>Motion to approve made by Mark Bishop, seconded by Buck Rodgers, approved.</w:t>
      </w:r>
    </w:p>
    <w:p w:rsidR="00C30E96" w:rsidRPr="00C30E96" w:rsidRDefault="0035366F" w:rsidP="00C30E96">
      <w:pPr>
        <w:pStyle w:val="ListParagraph"/>
        <w:numPr>
          <w:ilvl w:val="1"/>
          <w:numId w:val="15"/>
        </w:numPr>
        <w:spacing w:after="0" w:line="240" w:lineRule="auto"/>
        <w:jc w:val="both"/>
        <w:rPr>
          <w:b/>
        </w:rPr>
      </w:pPr>
      <w:r>
        <w:rPr>
          <w:b/>
        </w:rPr>
        <w:t>Susan Lake – Secretary to the Board</w:t>
      </w:r>
      <w:r w:rsidR="00C30E96">
        <w:rPr>
          <w:b/>
        </w:rPr>
        <w:t xml:space="preserve">   </w:t>
      </w:r>
      <w:r w:rsidR="00C30E96">
        <w:t>Motion to approve made by Todd Ehlinger, seconded by Bruce Rodgers, motion approved.</w:t>
      </w:r>
    </w:p>
    <w:p w:rsidR="00C30E96" w:rsidRDefault="00C30E96" w:rsidP="00C30E96">
      <w:pPr>
        <w:pStyle w:val="ListParagraph"/>
        <w:spacing w:after="0" w:line="240" w:lineRule="auto"/>
        <w:ind w:left="0"/>
        <w:jc w:val="both"/>
        <w:rPr>
          <w:b/>
        </w:rPr>
      </w:pPr>
    </w:p>
    <w:p w:rsidR="00C30E96" w:rsidRDefault="00BA3DDC" w:rsidP="00C30E96">
      <w:pPr>
        <w:pStyle w:val="ListParagraph"/>
        <w:spacing w:after="0" w:line="240" w:lineRule="auto"/>
        <w:ind w:left="0"/>
        <w:jc w:val="both"/>
        <w:rPr>
          <w:b/>
        </w:rPr>
      </w:pPr>
      <w:r>
        <w:rPr>
          <w:b/>
        </w:rPr>
        <w:t>The Cal Pines Board of Directors finds it necessary to add the following Directors to the list of approved check signers for account</w:t>
      </w:r>
      <w:r w:rsidR="00A51D5B">
        <w:rPr>
          <w:b/>
        </w:rPr>
        <w:t>s:</w:t>
      </w:r>
      <w:r>
        <w:rPr>
          <w:b/>
        </w:rPr>
        <w:t xml:space="preserve"> #171004768</w:t>
      </w:r>
      <w:r w:rsidR="00A51D5B">
        <w:rPr>
          <w:b/>
        </w:rPr>
        <w:t>, #171004799, and #178101638</w:t>
      </w:r>
      <w:r>
        <w:rPr>
          <w:b/>
        </w:rPr>
        <w:t xml:space="preserve"> at Plumas Bank</w:t>
      </w:r>
      <w:r w:rsidR="00A51D5B">
        <w:rPr>
          <w:b/>
        </w:rPr>
        <w:t xml:space="preserve"> in Alturas, CA</w:t>
      </w:r>
      <w:bookmarkStart w:id="0" w:name="_GoBack"/>
      <w:bookmarkEnd w:id="0"/>
      <w:r>
        <w:rPr>
          <w:b/>
        </w:rPr>
        <w:t>.</w:t>
      </w:r>
    </w:p>
    <w:p w:rsidR="00BA3DDC" w:rsidRDefault="00BA3DDC" w:rsidP="00BA3DDC">
      <w:pPr>
        <w:pStyle w:val="ListParagraph"/>
        <w:numPr>
          <w:ilvl w:val="0"/>
          <w:numId w:val="16"/>
        </w:numPr>
        <w:spacing w:after="0" w:line="240" w:lineRule="auto"/>
        <w:jc w:val="both"/>
        <w:rPr>
          <w:b/>
        </w:rPr>
      </w:pPr>
      <w:r>
        <w:rPr>
          <w:b/>
        </w:rPr>
        <w:t>William (Buck) Rodgers</w:t>
      </w:r>
    </w:p>
    <w:p w:rsidR="00BA3DDC" w:rsidRDefault="00BA3DDC" w:rsidP="00BA3DDC">
      <w:pPr>
        <w:pStyle w:val="ListParagraph"/>
        <w:numPr>
          <w:ilvl w:val="0"/>
          <w:numId w:val="16"/>
        </w:numPr>
        <w:spacing w:after="0" w:line="240" w:lineRule="auto"/>
        <w:jc w:val="both"/>
        <w:rPr>
          <w:b/>
        </w:rPr>
      </w:pPr>
      <w:r>
        <w:rPr>
          <w:b/>
        </w:rPr>
        <w:t>John Oates</w:t>
      </w:r>
    </w:p>
    <w:p w:rsidR="00BA3DDC" w:rsidRDefault="00BA3DDC" w:rsidP="00BA3DDC">
      <w:pPr>
        <w:pStyle w:val="ListParagraph"/>
        <w:numPr>
          <w:ilvl w:val="0"/>
          <w:numId w:val="16"/>
        </w:numPr>
        <w:spacing w:after="0" w:line="240" w:lineRule="auto"/>
        <w:jc w:val="both"/>
        <w:rPr>
          <w:b/>
        </w:rPr>
      </w:pPr>
      <w:r>
        <w:rPr>
          <w:b/>
        </w:rPr>
        <w:t>Mark Bishop</w:t>
      </w:r>
    </w:p>
    <w:p w:rsidR="00BA3DDC" w:rsidRDefault="00BA3DDC" w:rsidP="00BA3DDC">
      <w:pPr>
        <w:pStyle w:val="ListParagraph"/>
        <w:spacing w:after="0" w:line="240" w:lineRule="auto"/>
        <w:ind w:left="0"/>
        <w:jc w:val="both"/>
      </w:pPr>
      <w:r>
        <w:t>Motion to approve is unanimous.</w:t>
      </w:r>
    </w:p>
    <w:p w:rsidR="0035366F" w:rsidRPr="0035366F" w:rsidRDefault="00720894" w:rsidP="00617C69">
      <w:pPr>
        <w:pStyle w:val="ListParagraph"/>
        <w:spacing w:after="0" w:line="240" w:lineRule="auto"/>
        <w:ind w:left="0"/>
        <w:jc w:val="both"/>
        <w:rPr>
          <w:b/>
        </w:rPr>
      </w:pPr>
      <w:r>
        <w:t xml:space="preserve">Policy # 3140 Check Processing shall dictate </w:t>
      </w:r>
      <w:r w:rsidR="00617C69">
        <w:t>requirements concerning payment of District obligations.</w:t>
      </w:r>
    </w:p>
    <w:p w:rsidR="006051F1" w:rsidRDefault="006051F1" w:rsidP="00E511A9">
      <w:pPr>
        <w:spacing w:after="0" w:line="240" w:lineRule="auto"/>
        <w:jc w:val="both"/>
        <w:rPr>
          <w:b/>
        </w:rPr>
      </w:pPr>
    </w:p>
    <w:p w:rsidR="00F43E4B" w:rsidRDefault="00F43E4B" w:rsidP="00E511A9">
      <w:pPr>
        <w:spacing w:after="0" w:line="240" w:lineRule="auto"/>
        <w:jc w:val="both"/>
      </w:pPr>
      <w:r>
        <w:rPr>
          <w:b/>
        </w:rPr>
        <w:t>TREASURERS REPORT:</w:t>
      </w:r>
      <w:r w:rsidR="00040D93">
        <w:t xml:space="preserve"> </w:t>
      </w:r>
    </w:p>
    <w:p w:rsidR="00617C69" w:rsidRDefault="00617C69" w:rsidP="00E511A9">
      <w:pPr>
        <w:spacing w:after="0" w:line="240" w:lineRule="auto"/>
        <w:jc w:val="both"/>
      </w:pPr>
      <w:r>
        <w:t xml:space="preserve">Bruce Rodgers provided current financial status to the Directors. Bruce also </w:t>
      </w:r>
      <w:r w:rsidR="00C903BE">
        <w:t>brought attention to the</w:t>
      </w:r>
      <w:r w:rsidR="00C903BE" w:rsidRPr="00C903BE">
        <w:rPr>
          <w:b/>
        </w:rPr>
        <w:t xml:space="preserve"> Cash Discrepancies</w:t>
      </w:r>
      <w:r w:rsidR="00C903BE">
        <w:rPr>
          <w:b/>
        </w:rPr>
        <w:t xml:space="preserve"> </w:t>
      </w:r>
      <w:r w:rsidR="00C903BE">
        <w:t xml:space="preserve">line of the current profit and loss report. This line shows an un-explained cash shortage for $350.00. Internal controls, procedures, and steps to avoid future cash handling issue were discussed. All negotiables </w:t>
      </w:r>
      <w:r w:rsidR="00150888">
        <w:t>will be locked in safe</w:t>
      </w:r>
      <w:r w:rsidR="00150888" w:rsidRPr="00150888">
        <w:rPr>
          <w:b/>
        </w:rPr>
        <w:t xml:space="preserve"> whenever</w:t>
      </w:r>
      <w:r w:rsidR="00150888">
        <w:rPr>
          <w:b/>
        </w:rPr>
        <w:t xml:space="preserve"> office is closed</w:t>
      </w:r>
      <w:r w:rsidR="00150888">
        <w:t xml:space="preserve"> as soon as secure safe is available. </w:t>
      </w:r>
    </w:p>
    <w:p w:rsidR="008C557B" w:rsidRDefault="008C557B" w:rsidP="00E511A9">
      <w:pPr>
        <w:spacing w:after="0" w:line="240" w:lineRule="auto"/>
        <w:jc w:val="both"/>
      </w:pPr>
      <w:r>
        <w:t>Regular monthly financial reports were provided to Directors including:</w:t>
      </w:r>
    </w:p>
    <w:p w:rsidR="008C557B" w:rsidRDefault="008C557B" w:rsidP="008C557B">
      <w:pPr>
        <w:pStyle w:val="ListParagraph"/>
        <w:numPr>
          <w:ilvl w:val="0"/>
          <w:numId w:val="17"/>
        </w:numPr>
        <w:spacing w:after="0" w:line="240" w:lineRule="auto"/>
        <w:jc w:val="both"/>
      </w:pPr>
      <w:r>
        <w:t>P&amp;L Budget to Actual</w:t>
      </w:r>
    </w:p>
    <w:p w:rsidR="008C557B" w:rsidRDefault="008C557B" w:rsidP="008C557B">
      <w:pPr>
        <w:pStyle w:val="ListParagraph"/>
        <w:numPr>
          <w:ilvl w:val="0"/>
          <w:numId w:val="17"/>
        </w:numPr>
        <w:spacing w:after="0" w:line="240" w:lineRule="auto"/>
        <w:jc w:val="both"/>
      </w:pPr>
      <w:r>
        <w:t>P&amp;L Prior Year Comparison</w:t>
      </w:r>
    </w:p>
    <w:p w:rsidR="008C557B" w:rsidRDefault="008C557B" w:rsidP="008C557B">
      <w:pPr>
        <w:pStyle w:val="ListParagraph"/>
        <w:numPr>
          <w:ilvl w:val="0"/>
          <w:numId w:val="17"/>
        </w:numPr>
        <w:spacing w:after="0" w:line="240" w:lineRule="auto"/>
        <w:jc w:val="both"/>
      </w:pPr>
      <w:r>
        <w:t>Current Balance Sheet</w:t>
      </w:r>
    </w:p>
    <w:p w:rsidR="00150888" w:rsidRDefault="008C557B" w:rsidP="008C557B">
      <w:pPr>
        <w:pStyle w:val="ListParagraph"/>
        <w:numPr>
          <w:ilvl w:val="0"/>
          <w:numId w:val="17"/>
        </w:numPr>
        <w:spacing w:after="0" w:line="240" w:lineRule="auto"/>
        <w:jc w:val="both"/>
      </w:pPr>
      <w:r>
        <w:t>Monthly Check Register</w:t>
      </w:r>
    </w:p>
    <w:p w:rsidR="00150888" w:rsidRPr="00150888" w:rsidRDefault="00150888" w:rsidP="00E511A9">
      <w:pPr>
        <w:spacing w:after="0" w:line="240" w:lineRule="auto"/>
        <w:jc w:val="both"/>
      </w:pPr>
    </w:p>
    <w:p w:rsidR="00057CA8" w:rsidRPr="00D20A10" w:rsidRDefault="00057CA8" w:rsidP="00E511A9">
      <w:pPr>
        <w:spacing w:after="0" w:line="240" w:lineRule="auto"/>
        <w:jc w:val="both"/>
      </w:pPr>
      <w:r>
        <w:rPr>
          <w:b/>
        </w:rPr>
        <w:t>APPROVAL OF THE FINANCIAL REPORTS:</w:t>
      </w:r>
    </w:p>
    <w:p w:rsidR="00F43E4B" w:rsidRDefault="00057CA8" w:rsidP="00E511A9">
      <w:pPr>
        <w:spacing w:after="0" w:line="240" w:lineRule="auto"/>
        <w:jc w:val="both"/>
      </w:pPr>
      <w:r>
        <w:t>Motion to approve the financial reports made by</w:t>
      </w:r>
      <w:r w:rsidR="00EC653F">
        <w:t xml:space="preserve"> </w:t>
      </w:r>
      <w:r w:rsidR="00EC653F">
        <w:rPr>
          <w:b/>
        </w:rPr>
        <w:t>John Oates</w:t>
      </w:r>
      <w:r w:rsidR="00EC653F">
        <w:t xml:space="preserve">, seconded by </w:t>
      </w:r>
      <w:r w:rsidR="00EC653F">
        <w:rPr>
          <w:b/>
        </w:rPr>
        <w:t>Buck Rodgers</w:t>
      </w:r>
      <w:r w:rsidR="00EC23DB">
        <w:t>,</w:t>
      </w:r>
      <w:r w:rsidR="00794CF0">
        <w:t xml:space="preserve"> motion approved</w:t>
      </w:r>
      <w:r w:rsidR="00012F9F">
        <w:t xml:space="preserve"> unanimously</w:t>
      </w:r>
      <w:r w:rsidR="00794CF0">
        <w:t>.</w:t>
      </w:r>
    </w:p>
    <w:p w:rsidR="00287C72" w:rsidRDefault="00287C72" w:rsidP="009960E5">
      <w:pPr>
        <w:spacing w:after="0" w:line="240" w:lineRule="auto"/>
        <w:jc w:val="both"/>
        <w:rPr>
          <w:b/>
        </w:rPr>
      </w:pPr>
    </w:p>
    <w:p w:rsidR="009960E5" w:rsidRDefault="009960E5" w:rsidP="009960E5">
      <w:pPr>
        <w:spacing w:after="0" w:line="240" w:lineRule="auto"/>
        <w:jc w:val="both"/>
        <w:rPr>
          <w:b/>
        </w:rPr>
      </w:pPr>
      <w:r>
        <w:rPr>
          <w:b/>
        </w:rPr>
        <w:t>NEW ITEM NOT LISTED ON CURRENT AGENDA:</w:t>
      </w:r>
    </w:p>
    <w:p w:rsidR="009960E5" w:rsidRPr="00703955" w:rsidRDefault="009960E5" w:rsidP="009960E5">
      <w:pPr>
        <w:spacing w:after="0" w:line="240" w:lineRule="auto"/>
        <w:jc w:val="both"/>
        <w:rPr>
          <w:i/>
        </w:rPr>
      </w:pPr>
      <w:r w:rsidRPr="00703955">
        <w:rPr>
          <w:i/>
        </w:rPr>
        <w:t xml:space="preserve">Director compensation </w:t>
      </w:r>
    </w:p>
    <w:p w:rsidR="0056315C" w:rsidRDefault="009960E5" w:rsidP="009960E5">
      <w:pPr>
        <w:spacing w:after="0" w:line="240" w:lineRule="auto"/>
        <w:jc w:val="both"/>
      </w:pPr>
      <w:r>
        <w:t xml:space="preserve">Several </w:t>
      </w:r>
      <w:r w:rsidR="00703955">
        <w:t>years</w:t>
      </w:r>
      <w:r>
        <w:t xml:space="preserve"> </w:t>
      </w:r>
      <w:r w:rsidR="00703955">
        <w:t>ago,</w:t>
      </w:r>
      <w:r w:rsidR="00CD71A3">
        <w:t xml:space="preserve"> a budget</w:t>
      </w:r>
      <w:r w:rsidR="00703955">
        <w:t xml:space="preserve">ary </w:t>
      </w:r>
      <w:r w:rsidR="00CD71A3">
        <w:t>decision</w:t>
      </w:r>
      <w:r w:rsidR="00703955">
        <w:t xml:space="preserve"> was made</w:t>
      </w:r>
      <w:r w:rsidR="00CD71A3">
        <w:t xml:space="preserve"> to replace the $100.00 monthly meeting compensation</w:t>
      </w:r>
      <w:r w:rsidR="00703955">
        <w:t xml:space="preserve"> to Board Directors</w:t>
      </w:r>
      <w:r w:rsidR="00CD71A3">
        <w:t xml:space="preserve"> </w:t>
      </w:r>
      <w:r w:rsidR="00703955">
        <w:t xml:space="preserve">with free utilities services up to $100.00 per month. Currently we have Board </w:t>
      </w:r>
      <w:r w:rsidR="0056315C">
        <w:t>Directors</w:t>
      </w:r>
      <w:r w:rsidR="00703955">
        <w:t xml:space="preserve"> that do not live inside of the service area.</w:t>
      </w:r>
    </w:p>
    <w:p w:rsidR="0056315C" w:rsidRDefault="00703955" w:rsidP="0027670C">
      <w:pPr>
        <w:spacing w:after="0" w:line="240" w:lineRule="auto"/>
        <w:jc w:val="both"/>
        <w:rPr>
          <w:b/>
        </w:rPr>
      </w:pPr>
      <w:r>
        <w:t xml:space="preserve"> </w:t>
      </w:r>
      <w:r w:rsidR="0056315C">
        <w:t>To</w:t>
      </w:r>
      <w:r>
        <w:t xml:space="preserve"> rectify the situation,</w:t>
      </w:r>
      <w:r w:rsidR="0056315C">
        <w:t xml:space="preserve"> a</w:t>
      </w:r>
      <w:r>
        <w:t xml:space="preserve"> proposed revision to</w:t>
      </w:r>
      <w:r w:rsidR="0056315C">
        <w:t>,</w:t>
      </w:r>
      <w:r>
        <w:t xml:space="preserve"> </w:t>
      </w:r>
      <w:r w:rsidRPr="0056315C">
        <w:rPr>
          <w:i/>
        </w:rPr>
        <w:t>Policy # 2058</w:t>
      </w:r>
      <w:r w:rsidR="0056315C" w:rsidRPr="0056315C">
        <w:rPr>
          <w:i/>
        </w:rPr>
        <w:t xml:space="preserve"> Compensation for Meetings and Travel</w:t>
      </w:r>
      <w:r w:rsidR="0056315C">
        <w:t xml:space="preserve">, </w:t>
      </w:r>
      <w:r>
        <w:t xml:space="preserve">will be made </w:t>
      </w:r>
      <w:r w:rsidR="0056315C">
        <w:t xml:space="preserve">- </w:t>
      </w:r>
      <w:r>
        <w:t>giving Directors a choice for the method of their compensation, not to exceed $100.00 per month, for regularly scheduled monthly meetings</w:t>
      </w:r>
      <w:r w:rsidR="0056315C">
        <w:t xml:space="preserve">.  </w:t>
      </w:r>
      <w:r w:rsidR="0056315C">
        <w:rPr>
          <w:b/>
        </w:rPr>
        <w:t>Policy revision will be presented at the January regular meeting for approval. If approved, compensation will be paid retroactively to January 1, 2016.</w:t>
      </w:r>
    </w:p>
    <w:p w:rsidR="0056315C" w:rsidRDefault="0056315C" w:rsidP="0027670C">
      <w:pPr>
        <w:spacing w:after="0" w:line="240" w:lineRule="auto"/>
        <w:jc w:val="both"/>
        <w:rPr>
          <w:b/>
        </w:rPr>
      </w:pPr>
    </w:p>
    <w:p w:rsidR="00287C72" w:rsidRDefault="0027670C" w:rsidP="0027670C">
      <w:pPr>
        <w:spacing w:after="0" w:line="240" w:lineRule="auto"/>
        <w:jc w:val="both"/>
        <w:rPr>
          <w:b/>
        </w:rPr>
      </w:pPr>
      <w:r w:rsidRPr="00A5076F">
        <w:rPr>
          <w:b/>
        </w:rPr>
        <w:t>PUBLIC COMME</w:t>
      </w:r>
      <w:r w:rsidR="00C16B9C">
        <w:rPr>
          <w:b/>
        </w:rPr>
        <w:t>N</w:t>
      </w:r>
      <w:r w:rsidRPr="00A5076F">
        <w:rPr>
          <w:b/>
        </w:rPr>
        <w:t>T</w:t>
      </w:r>
      <w:r w:rsidR="00B525C7">
        <w:rPr>
          <w:b/>
        </w:rPr>
        <w:t>:</w:t>
      </w:r>
      <w:r w:rsidR="008E1E01">
        <w:rPr>
          <w:b/>
        </w:rPr>
        <w:t xml:space="preserve"> None</w:t>
      </w:r>
    </w:p>
    <w:p w:rsidR="0027670C" w:rsidRPr="0027670C" w:rsidRDefault="006051F1" w:rsidP="0027670C">
      <w:pPr>
        <w:spacing w:after="0" w:line="240" w:lineRule="auto"/>
        <w:jc w:val="both"/>
        <w:rPr>
          <w:b/>
        </w:rPr>
      </w:pPr>
      <w:r>
        <w:rPr>
          <w:b/>
        </w:rPr>
        <w:t>MEETING ADJOURNED AT</w:t>
      </w:r>
      <w:r w:rsidR="00EC653F">
        <w:rPr>
          <w:b/>
        </w:rPr>
        <w:t xml:space="preserve"> 5:20 </w:t>
      </w:r>
      <w:r w:rsidR="00BF650A">
        <w:rPr>
          <w:b/>
        </w:rPr>
        <w:t>PM</w:t>
      </w:r>
      <w:r w:rsidR="0027670C">
        <w:rPr>
          <w:b/>
        </w:rPr>
        <w:tab/>
      </w:r>
    </w:p>
    <w:p w:rsidR="005B16EC" w:rsidRDefault="005B16EC" w:rsidP="005B16EC">
      <w:pPr>
        <w:spacing w:after="0" w:line="240" w:lineRule="auto"/>
        <w:jc w:val="both"/>
      </w:pPr>
      <w:r>
        <w:t>The next regular meeting of the B</w:t>
      </w:r>
      <w:r w:rsidR="009E735F">
        <w:t>oard of Directors is</w:t>
      </w:r>
      <w:r w:rsidR="00CC249B">
        <w:t xml:space="preserve"> </w:t>
      </w:r>
      <w:r w:rsidR="00434079">
        <w:rPr>
          <w:b/>
        </w:rPr>
        <w:t>January 18,</w:t>
      </w:r>
      <w:r w:rsidR="00287C72">
        <w:rPr>
          <w:b/>
        </w:rPr>
        <w:t xml:space="preserve"> 2016</w:t>
      </w:r>
      <w:r>
        <w:t xml:space="preserve"> at </w:t>
      </w:r>
      <w:r w:rsidR="00434079">
        <w:t>4</w:t>
      </w:r>
      <w:r>
        <w:t xml:space="preserve"> p.m.</w:t>
      </w:r>
    </w:p>
    <w:p w:rsidR="005B16EC" w:rsidRDefault="005B16EC" w:rsidP="005B16EC">
      <w:pPr>
        <w:spacing w:after="0" w:line="240" w:lineRule="auto"/>
        <w:jc w:val="both"/>
      </w:pPr>
    </w:p>
    <w:p w:rsidR="005B16EC" w:rsidRDefault="005B16EC" w:rsidP="005B16EC">
      <w:pPr>
        <w:spacing w:after="0" w:line="240" w:lineRule="auto"/>
        <w:jc w:val="center"/>
        <w:rPr>
          <w:b/>
          <w:u w:val="single"/>
        </w:rPr>
      </w:pPr>
      <w:r>
        <w:rPr>
          <w:b/>
          <w:u w:val="single"/>
        </w:rPr>
        <w:t>CERTIFICATE OF POSTING</w:t>
      </w:r>
    </w:p>
    <w:p w:rsidR="005B16EC" w:rsidRDefault="005B16EC" w:rsidP="005B16EC">
      <w:pPr>
        <w:spacing w:after="0" w:line="240" w:lineRule="auto"/>
        <w:jc w:val="center"/>
        <w:rPr>
          <w:b/>
          <w:u w:val="single"/>
        </w:rPr>
      </w:pPr>
    </w:p>
    <w:p w:rsidR="005B16EC" w:rsidRDefault="00327198" w:rsidP="005B16EC">
      <w:pPr>
        <w:spacing w:after="0" w:line="240" w:lineRule="auto"/>
        <w:jc w:val="both"/>
      </w:pPr>
      <w:r>
        <w:t xml:space="preserve"> </w:t>
      </w:r>
      <w:r w:rsidR="005B16EC">
        <w:t>I</w:t>
      </w:r>
      <w:r w:rsidR="00D75C68">
        <w:t xml:space="preserve"> </w:t>
      </w:r>
      <w:r w:rsidR="00D75C68" w:rsidRPr="00327198">
        <w:rPr>
          <w:b/>
        </w:rPr>
        <w:t>Susan Lake</w:t>
      </w:r>
      <w:r w:rsidR="005B16EC">
        <w:t xml:space="preserve">, Secretary to the Board of Directors of the California Pines Community Services District, hereby certify, to the best of my knowledge, </w:t>
      </w:r>
      <w:r w:rsidR="00D94A6F">
        <w:t>that this is a true exce</w:t>
      </w:r>
      <w:r w:rsidR="007A0A7D">
        <w:t xml:space="preserve">rpt of </w:t>
      </w:r>
      <w:r w:rsidR="001A201C">
        <w:t>the minutes to the</w:t>
      </w:r>
      <w:r w:rsidR="00CC249B">
        <w:t xml:space="preserve"> </w:t>
      </w:r>
      <w:r w:rsidR="00434079">
        <w:rPr>
          <w:b/>
        </w:rPr>
        <w:t>December 21</w:t>
      </w:r>
      <w:r w:rsidR="00D20A10">
        <w:rPr>
          <w:b/>
        </w:rPr>
        <w:t>,</w:t>
      </w:r>
      <w:r w:rsidR="00D75C68" w:rsidRPr="00327198">
        <w:rPr>
          <w:b/>
        </w:rPr>
        <w:t xml:space="preserve"> 2016</w:t>
      </w:r>
      <w:r w:rsidR="007A0A7D">
        <w:t xml:space="preserve"> Regular</w:t>
      </w:r>
      <w:r w:rsidR="00D94A6F">
        <w:t xml:space="preserve"> Meeting of the Board of said District.</w:t>
      </w:r>
    </w:p>
    <w:p w:rsidR="00D94A6F" w:rsidRDefault="00D94A6F" w:rsidP="005B16EC">
      <w:pPr>
        <w:spacing w:after="0" w:line="240" w:lineRule="auto"/>
        <w:jc w:val="both"/>
      </w:pPr>
    </w:p>
    <w:p w:rsidR="00D94A6F" w:rsidRDefault="00D94A6F" w:rsidP="005B16EC">
      <w:pPr>
        <w:spacing w:after="0" w:line="240" w:lineRule="auto"/>
        <w:jc w:val="both"/>
      </w:pPr>
    </w:p>
    <w:p w:rsidR="00D94A6F" w:rsidRDefault="00D94A6F" w:rsidP="005B16EC">
      <w:pPr>
        <w:spacing w:after="0" w:line="240" w:lineRule="auto"/>
        <w:jc w:val="both"/>
      </w:pPr>
      <w:r>
        <w:t>______________________________________</w:t>
      </w:r>
      <w:r>
        <w:tab/>
      </w:r>
      <w:r>
        <w:tab/>
      </w:r>
      <w:r>
        <w:tab/>
      </w:r>
      <w:r>
        <w:tab/>
      </w:r>
    </w:p>
    <w:p w:rsidR="00D94A6F" w:rsidRDefault="00C16B9C" w:rsidP="005B16EC">
      <w:pPr>
        <w:spacing w:after="0" w:line="240" w:lineRule="auto"/>
        <w:jc w:val="both"/>
      </w:pPr>
      <w:r>
        <w:t>Secretary</w:t>
      </w:r>
      <w:r w:rsidR="000E2E0B">
        <w:t xml:space="preserve"> to the Board</w:t>
      </w:r>
    </w:p>
    <w:p w:rsidR="00D94A6F" w:rsidRPr="00D94A6F" w:rsidRDefault="00D94A6F" w:rsidP="005B16EC">
      <w:pPr>
        <w:spacing w:after="0" w:line="240" w:lineRule="auto"/>
        <w:jc w:val="both"/>
      </w:pPr>
    </w:p>
    <w:sectPr w:rsidR="00D94A6F" w:rsidRPr="00D94A6F" w:rsidSect="00B96E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331"/>
    <w:multiLevelType w:val="hybridMultilevel"/>
    <w:tmpl w:val="A7FC0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65484B"/>
    <w:multiLevelType w:val="hybridMultilevel"/>
    <w:tmpl w:val="320C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B5711"/>
    <w:multiLevelType w:val="hybridMultilevel"/>
    <w:tmpl w:val="F1A0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07836"/>
    <w:multiLevelType w:val="hybridMultilevel"/>
    <w:tmpl w:val="ECCA9A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0103BC0"/>
    <w:multiLevelType w:val="hybridMultilevel"/>
    <w:tmpl w:val="E1C28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A6463"/>
    <w:multiLevelType w:val="hybridMultilevel"/>
    <w:tmpl w:val="EC5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B4CD3"/>
    <w:multiLevelType w:val="hybridMultilevel"/>
    <w:tmpl w:val="17FA3D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0AE64D1"/>
    <w:multiLevelType w:val="hybridMultilevel"/>
    <w:tmpl w:val="FEC4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32465"/>
    <w:multiLevelType w:val="hybridMultilevel"/>
    <w:tmpl w:val="F6605996"/>
    <w:lvl w:ilvl="0" w:tplc="FAA41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B237A3"/>
    <w:multiLevelType w:val="hybridMultilevel"/>
    <w:tmpl w:val="2C308136"/>
    <w:lvl w:ilvl="0" w:tplc="CF162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0C2308"/>
    <w:multiLevelType w:val="hybridMultilevel"/>
    <w:tmpl w:val="63F4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D2EB1"/>
    <w:multiLevelType w:val="hybridMultilevel"/>
    <w:tmpl w:val="F3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01AEA"/>
    <w:multiLevelType w:val="hybridMultilevel"/>
    <w:tmpl w:val="563C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95D60"/>
    <w:multiLevelType w:val="hybridMultilevel"/>
    <w:tmpl w:val="F9CC9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94424FD"/>
    <w:multiLevelType w:val="hybridMultilevel"/>
    <w:tmpl w:val="AD26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0570D"/>
    <w:multiLevelType w:val="hybridMultilevel"/>
    <w:tmpl w:val="CC7E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E73C8"/>
    <w:multiLevelType w:val="hybridMultilevel"/>
    <w:tmpl w:val="13D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5"/>
  </w:num>
  <w:num w:numId="5">
    <w:abstractNumId w:val="11"/>
  </w:num>
  <w:num w:numId="6">
    <w:abstractNumId w:val="1"/>
  </w:num>
  <w:num w:numId="7">
    <w:abstractNumId w:val="12"/>
  </w:num>
  <w:num w:numId="8">
    <w:abstractNumId w:val="16"/>
  </w:num>
  <w:num w:numId="9">
    <w:abstractNumId w:val="15"/>
  </w:num>
  <w:num w:numId="10">
    <w:abstractNumId w:val="2"/>
  </w:num>
  <w:num w:numId="11">
    <w:abstractNumId w:val="14"/>
  </w:num>
  <w:num w:numId="12">
    <w:abstractNumId w:val="0"/>
  </w:num>
  <w:num w:numId="13">
    <w:abstractNumId w:val="6"/>
  </w:num>
  <w:num w:numId="14">
    <w:abstractNumId w:val="10"/>
  </w:num>
  <w:num w:numId="15">
    <w:abstractNumId w:val="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A9"/>
    <w:rsid w:val="00000750"/>
    <w:rsid w:val="000029EB"/>
    <w:rsid w:val="00012F9F"/>
    <w:rsid w:val="00014D66"/>
    <w:rsid w:val="0002178C"/>
    <w:rsid w:val="00036406"/>
    <w:rsid w:val="00040D93"/>
    <w:rsid w:val="000423EC"/>
    <w:rsid w:val="00047423"/>
    <w:rsid w:val="00057CA8"/>
    <w:rsid w:val="000A0C83"/>
    <w:rsid w:val="000A182E"/>
    <w:rsid w:val="000A48D6"/>
    <w:rsid w:val="000E2E0B"/>
    <w:rsid w:val="0011397C"/>
    <w:rsid w:val="0012178E"/>
    <w:rsid w:val="0014647E"/>
    <w:rsid w:val="00150888"/>
    <w:rsid w:val="00194E90"/>
    <w:rsid w:val="00194EE6"/>
    <w:rsid w:val="001A201C"/>
    <w:rsid w:val="00212A80"/>
    <w:rsid w:val="0024163B"/>
    <w:rsid w:val="0027670C"/>
    <w:rsid w:val="00281AA9"/>
    <w:rsid w:val="002863CE"/>
    <w:rsid w:val="00287C72"/>
    <w:rsid w:val="002A765A"/>
    <w:rsid w:val="002C122E"/>
    <w:rsid w:val="002C7978"/>
    <w:rsid w:val="002D2A78"/>
    <w:rsid w:val="002E5808"/>
    <w:rsid w:val="00327198"/>
    <w:rsid w:val="00334C34"/>
    <w:rsid w:val="00336B9C"/>
    <w:rsid w:val="00343FDB"/>
    <w:rsid w:val="0035366F"/>
    <w:rsid w:val="003816B5"/>
    <w:rsid w:val="00392FA8"/>
    <w:rsid w:val="003977D2"/>
    <w:rsid w:val="003A653B"/>
    <w:rsid w:val="003A6FC6"/>
    <w:rsid w:val="003E3FD0"/>
    <w:rsid w:val="003E5BB9"/>
    <w:rsid w:val="0041015D"/>
    <w:rsid w:val="00434079"/>
    <w:rsid w:val="00446274"/>
    <w:rsid w:val="004C662D"/>
    <w:rsid w:val="004C699E"/>
    <w:rsid w:val="004F1226"/>
    <w:rsid w:val="00532856"/>
    <w:rsid w:val="0056315C"/>
    <w:rsid w:val="005B16EC"/>
    <w:rsid w:val="005C07EC"/>
    <w:rsid w:val="005C0A9C"/>
    <w:rsid w:val="005C111C"/>
    <w:rsid w:val="005C5583"/>
    <w:rsid w:val="005D0B02"/>
    <w:rsid w:val="005D1109"/>
    <w:rsid w:val="005D466C"/>
    <w:rsid w:val="005F5A84"/>
    <w:rsid w:val="006051F1"/>
    <w:rsid w:val="00616820"/>
    <w:rsid w:val="00617C69"/>
    <w:rsid w:val="00620D78"/>
    <w:rsid w:val="006401FF"/>
    <w:rsid w:val="006756CB"/>
    <w:rsid w:val="006E2DDD"/>
    <w:rsid w:val="006F2D3C"/>
    <w:rsid w:val="00703955"/>
    <w:rsid w:val="0071040C"/>
    <w:rsid w:val="00715722"/>
    <w:rsid w:val="00720894"/>
    <w:rsid w:val="00736156"/>
    <w:rsid w:val="00774149"/>
    <w:rsid w:val="00783D38"/>
    <w:rsid w:val="00794CF0"/>
    <w:rsid w:val="007A0A7D"/>
    <w:rsid w:val="007A367D"/>
    <w:rsid w:val="007B10D2"/>
    <w:rsid w:val="007E226B"/>
    <w:rsid w:val="008047ED"/>
    <w:rsid w:val="008073ED"/>
    <w:rsid w:val="00842A9D"/>
    <w:rsid w:val="008614FC"/>
    <w:rsid w:val="00883BE8"/>
    <w:rsid w:val="008A1C5C"/>
    <w:rsid w:val="008B5A7B"/>
    <w:rsid w:val="008B7730"/>
    <w:rsid w:val="008C557B"/>
    <w:rsid w:val="008E1E01"/>
    <w:rsid w:val="00904F76"/>
    <w:rsid w:val="0095615A"/>
    <w:rsid w:val="009960E5"/>
    <w:rsid w:val="009A3EFA"/>
    <w:rsid w:val="009B2A19"/>
    <w:rsid w:val="009D1A48"/>
    <w:rsid w:val="009D36AA"/>
    <w:rsid w:val="009D76B1"/>
    <w:rsid w:val="009E735F"/>
    <w:rsid w:val="00A0331B"/>
    <w:rsid w:val="00A5076F"/>
    <w:rsid w:val="00A51D5B"/>
    <w:rsid w:val="00A62B37"/>
    <w:rsid w:val="00A75FF8"/>
    <w:rsid w:val="00A7752E"/>
    <w:rsid w:val="00A87A1E"/>
    <w:rsid w:val="00AE359D"/>
    <w:rsid w:val="00B00619"/>
    <w:rsid w:val="00B201B4"/>
    <w:rsid w:val="00B22D69"/>
    <w:rsid w:val="00B525C7"/>
    <w:rsid w:val="00B54BD7"/>
    <w:rsid w:val="00B74BDB"/>
    <w:rsid w:val="00B96EA7"/>
    <w:rsid w:val="00BA3DDC"/>
    <w:rsid w:val="00BC26A3"/>
    <w:rsid w:val="00BF0683"/>
    <w:rsid w:val="00BF650A"/>
    <w:rsid w:val="00C01C5F"/>
    <w:rsid w:val="00C113E9"/>
    <w:rsid w:val="00C12653"/>
    <w:rsid w:val="00C16B9C"/>
    <w:rsid w:val="00C30E96"/>
    <w:rsid w:val="00C363FF"/>
    <w:rsid w:val="00C903BE"/>
    <w:rsid w:val="00C92815"/>
    <w:rsid w:val="00CA0741"/>
    <w:rsid w:val="00CB19BF"/>
    <w:rsid w:val="00CC249B"/>
    <w:rsid w:val="00CD0C1A"/>
    <w:rsid w:val="00CD71A3"/>
    <w:rsid w:val="00CF0B9D"/>
    <w:rsid w:val="00D20A10"/>
    <w:rsid w:val="00D3574C"/>
    <w:rsid w:val="00D517A0"/>
    <w:rsid w:val="00D51869"/>
    <w:rsid w:val="00D75C68"/>
    <w:rsid w:val="00D912CA"/>
    <w:rsid w:val="00D94A6F"/>
    <w:rsid w:val="00D97D48"/>
    <w:rsid w:val="00DA01D9"/>
    <w:rsid w:val="00DD54D8"/>
    <w:rsid w:val="00DE66EB"/>
    <w:rsid w:val="00E41E70"/>
    <w:rsid w:val="00E41F6A"/>
    <w:rsid w:val="00E511A9"/>
    <w:rsid w:val="00E8523D"/>
    <w:rsid w:val="00E95494"/>
    <w:rsid w:val="00EC23DB"/>
    <w:rsid w:val="00EC653F"/>
    <w:rsid w:val="00EE59D2"/>
    <w:rsid w:val="00EF3DA6"/>
    <w:rsid w:val="00F01284"/>
    <w:rsid w:val="00F0326F"/>
    <w:rsid w:val="00F43E4B"/>
    <w:rsid w:val="00F85DBE"/>
    <w:rsid w:val="00FC468A"/>
    <w:rsid w:val="00FC4BA6"/>
    <w:rsid w:val="00FC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5DCD"/>
  <w15:chartTrackingRefBased/>
  <w15:docId w15:val="{5BB542F0-EAC3-4A9B-BC25-8DD7BE9A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7E"/>
    <w:pPr>
      <w:ind w:left="720"/>
      <w:contextualSpacing/>
    </w:pPr>
  </w:style>
  <w:style w:type="paragraph" w:styleId="BalloonText">
    <w:name w:val="Balloon Text"/>
    <w:basedOn w:val="Normal"/>
    <w:link w:val="BalloonTextChar"/>
    <w:uiPriority w:val="99"/>
    <w:semiHidden/>
    <w:unhideWhenUsed/>
    <w:rsid w:val="005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02"/>
    <w:rPr>
      <w:rFonts w:ascii="Segoe UI" w:hAnsi="Segoe UI" w:cs="Segoe UI"/>
      <w:sz w:val="18"/>
      <w:szCs w:val="18"/>
    </w:rPr>
  </w:style>
  <w:style w:type="paragraph" w:customStyle="1" w:styleId="DecimalAligned">
    <w:name w:val="Decimal Aligned"/>
    <w:basedOn w:val="Normal"/>
    <w:uiPriority w:val="40"/>
    <w:qFormat/>
    <w:rsid w:val="0032719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2719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27198"/>
    <w:rPr>
      <w:rFonts w:eastAsiaTheme="minorEastAsia" w:cs="Times New Roman"/>
      <w:sz w:val="20"/>
      <w:szCs w:val="20"/>
    </w:rPr>
  </w:style>
  <w:style w:type="character" w:styleId="SubtleEmphasis">
    <w:name w:val="Subtle Emphasis"/>
    <w:basedOn w:val="DefaultParagraphFont"/>
    <w:uiPriority w:val="19"/>
    <w:qFormat/>
    <w:rsid w:val="00327198"/>
    <w:rPr>
      <w:i/>
      <w:iCs/>
    </w:rPr>
  </w:style>
  <w:style w:type="table" w:styleId="LightShading-Accent1">
    <w:name w:val="Light Shading Accent 1"/>
    <w:basedOn w:val="TableNormal"/>
    <w:uiPriority w:val="60"/>
    <w:rsid w:val="0032719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5C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C11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FC4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pcsd.special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jVera Sphar</dc:creator>
  <cp:keywords/>
  <dc:description/>
  <cp:lastModifiedBy>SUSAN LAKE</cp:lastModifiedBy>
  <cp:revision>8</cp:revision>
  <cp:lastPrinted>2016-10-18T17:20:00Z</cp:lastPrinted>
  <dcterms:created xsi:type="dcterms:W3CDTF">2016-12-22T22:52:00Z</dcterms:created>
  <dcterms:modified xsi:type="dcterms:W3CDTF">2016-12-29T21:15:00Z</dcterms:modified>
</cp:coreProperties>
</file>