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sidR="0046570C">
        <w:rPr>
          <w:b/>
        </w:rPr>
        <w:t xml:space="preserve">             </w:t>
      </w:r>
      <w:r w:rsidR="00D20A10">
        <w:rPr>
          <w:b/>
        </w:rPr>
        <w:t xml:space="preserve"> </w:t>
      </w:r>
      <w:r w:rsidR="00442CBD">
        <w:rPr>
          <w:b/>
        </w:rPr>
        <w:t>June 21</w:t>
      </w:r>
      <w:r w:rsidR="00194EE6">
        <w:rPr>
          <w:b/>
        </w:rPr>
        <w:t>, 201</w:t>
      </w:r>
      <w:r w:rsidR="0055415A">
        <w:rPr>
          <w:b/>
        </w:rPr>
        <w:t>7</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w:t>
      </w:r>
      <w:r w:rsidR="0055415A">
        <w:rPr>
          <w:b/>
          <w:u w:val="single"/>
        </w:rPr>
        <w:t>–</w:t>
      </w:r>
      <w:r w:rsidR="00A87A1E">
        <w:rPr>
          <w:b/>
          <w:u w:val="single"/>
        </w:rPr>
        <w:t xml:space="preserve"> </w:t>
      </w:r>
      <w:r w:rsidR="0055415A">
        <w:rPr>
          <w:b/>
          <w:u w:val="single"/>
        </w:rPr>
        <w:t>Buck Rodgers</w:t>
      </w:r>
      <w:r w:rsidR="00A87A1E">
        <w:rPr>
          <w:b/>
          <w:u w:val="single"/>
        </w:rPr>
        <w:t xml:space="preserve"> </w:t>
      </w:r>
      <w:r w:rsidR="0055415A">
        <w:rPr>
          <w:b/>
          <w:u w:val="single"/>
        </w:rPr>
        <w:t xml:space="preserve">at </w:t>
      </w:r>
      <w:r w:rsidR="001B5225">
        <w:rPr>
          <w:b/>
          <w:u w:val="single"/>
        </w:rPr>
        <w:t>4</w:t>
      </w:r>
      <w:r w:rsidR="00194EE6">
        <w:rPr>
          <w:b/>
          <w:u w:val="single"/>
        </w:rPr>
        <w:t>:00</w:t>
      </w:r>
      <w:r w:rsidR="00E511A9">
        <w:rPr>
          <w:b/>
          <w:u w:val="single"/>
        </w:rPr>
        <w:t xml:space="preserve"> P.M.</w:t>
      </w:r>
    </w:p>
    <w:p w:rsidR="006B15FD" w:rsidRPr="006B15FD" w:rsidRDefault="006B15FD">
      <w:pPr>
        <w:pStyle w:val="FootnoteText"/>
        <w:rPr>
          <w:b/>
        </w:rPr>
        <w:sectPr w:rsidR="006B15FD" w:rsidRPr="006B15FD" w:rsidSect="005C111C">
          <w:footerReference w:type="default" r:id="rId7"/>
          <w:type w:val="continuous"/>
          <w:pgSz w:w="12240" w:h="15840"/>
          <w:pgMar w:top="720" w:right="720" w:bottom="720" w:left="720" w:header="720" w:footer="720" w:gutter="0"/>
          <w:cols w:space="720"/>
          <w:docGrid w:linePitch="360"/>
        </w:sectPr>
      </w:pPr>
      <w:r>
        <w:rPr>
          <w:b/>
        </w:rPr>
        <w:t xml:space="preserve"> FOLLOWED BY</w:t>
      </w:r>
      <w:r w:rsidR="001B5225">
        <w:rPr>
          <w:b/>
        </w:rPr>
        <w:t xml:space="preserve"> ROLL CALL AND</w:t>
      </w:r>
      <w:r>
        <w:rPr>
          <w:b/>
        </w:rPr>
        <w:t xml:space="preserve"> THE PLEDGE OF ALLEGIENCE.</w:t>
      </w: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sidR="0055415A">
              <w:rPr>
                <w:b w:val="0"/>
              </w:rPr>
              <w:t>–</w:t>
            </w:r>
            <w:r w:rsidRPr="005C111C">
              <w:rPr>
                <w:b w:val="0"/>
              </w:rPr>
              <w:t xml:space="preserve"> </w:t>
            </w:r>
            <w:r w:rsidR="0055415A">
              <w:rPr>
                <w:b w:val="0"/>
              </w:rPr>
              <w:t>Buck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r>
              <w:t>General Manager - Ron Sherer</w:t>
            </w:r>
          </w:p>
        </w:tc>
        <w:tc>
          <w:tcPr>
            <w:tcW w:w="3597" w:type="dxa"/>
          </w:tcPr>
          <w:p w:rsidR="005C111C" w:rsidRPr="005C111C" w:rsidRDefault="00274434" w:rsidP="00274434">
            <w:pPr>
              <w:cnfStyle w:val="000000100000" w:firstRow="0" w:lastRow="0" w:firstColumn="0" w:lastColumn="0" w:oddVBand="0" w:evenVBand="0" w:oddHBand="1" w:evenHBand="0" w:firstRowFirstColumn="0" w:firstRowLastColumn="0" w:lastRowFirstColumn="0" w:lastRowLastColumn="0"/>
            </w:pPr>
            <w:r>
              <w:t xml:space="preserve">                  </w:t>
            </w:r>
            <w:r w:rsidR="001860C8">
              <w:t>Nancy Rodgers</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55415A">
              <w:rPr>
                <w:b w:val="0"/>
              </w:rPr>
              <w:t>–</w:t>
            </w:r>
            <w:r>
              <w:rPr>
                <w:b w:val="0"/>
              </w:rPr>
              <w:t xml:space="preserve"> </w:t>
            </w:r>
            <w:r w:rsidR="0055415A">
              <w:rPr>
                <w:b w:val="0"/>
              </w:rPr>
              <w:t>Todd Ehlinger</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rsidR="005C111C" w:rsidRPr="005C111C" w:rsidRDefault="001860C8" w:rsidP="001860C8">
            <w:pPr>
              <w:cnfStyle w:val="000000000000" w:firstRow="0" w:lastRow="0" w:firstColumn="0" w:lastColumn="0" w:oddVBand="0" w:evenVBand="0" w:oddHBand="0" w:evenHBand="0" w:firstRowFirstColumn="0" w:firstRowLastColumn="0" w:lastRowFirstColumn="0" w:lastRowLastColumn="0"/>
            </w:pPr>
            <w:r>
              <w:t xml:space="preserve">                 </w:t>
            </w:r>
            <w:r w:rsidR="00442CBD">
              <w:t xml:space="preserve"> Noel </w:t>
            </w:r>
            <w:proofErr w:type="spellStart"/>
            <w:r w:rsidR="00442CBD">
              <w:t>Bemoist</w:t>
            </w:r>
            <w:proofErr w:type="spellEnd"/>
            <w:r>
              <w:t xml:space="preserve">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1860C8" w:rsidRDefault="002C7978" w:rsidP="00E511A9">
            <w:pPr>
              <w:jc w:val="both"/>
              <w:rPr>
                <w:b w:val="0"/>
              </w:rPr>
            </w:pPr>
            <w:r w:rsidRPr="001860C8">
              <w:rPr>
                <w:b w:val="0"/>
              </w:rPr>
              <w:t xml:space="preserve">Treasurer </w:t>
            </w:r>
            <w:r w:rsidR="0055415A" w:rsidRPr="001860C8">
              <w:rPr>
                <w:b w:val="0"/>
              </w:rPr>
              <w:t>–</w:t>
            </w:r>
            <w:r w:rsidR="001860C8" w:rsidRPr="001860C8">
              <w:rPr>
                <w:b w:val="0"/>
              </w:rPr>
              <w:t xml:space="preserve"> Suzanne Ehlinger</w:t>
            </w:r>
          </w:p>
        </w:tc>
        <w:tc>
          <w:tcPr>
            <w:tcW w:w="3597" w:type="dxa"/>
          </w:tcPr>
          <w:p w:rsidR="005C111C" w:rsidRPr="005C111C" w:rsidRDefault="001860C8" w:rsidP="00E511A9">
            <w:pPr>
              <w:jc w:val="both"/>
              <w:cnfStyle w:val="000000100000" w:firstRow="0" w:lastRow="0" w:firstColumn="0" w:lastColumn="0" w:oddVBand="0" w:evenVBand="0" w:oddHBand="1" w:evenHBand="0" w:firstRowFirstColumn="0" w:firstRowLastColumn="0" w:lastRowFirstColumn="0" w:lastRowLastColumn="0"/>
            </w:pPr>
            <w:r>
              <w:t>Assistant Fire Chief – Ryan Sherer</w:t>
            </w:r>
          </w:p>
        </w:tc>
        <w:tc>
          <w:tcPr>
            <w:tcW w:w="3597" w:type="dxa"/>
          </w:tcPr>
          <w:p w:rsidR="005C111C" w:rsidRPr="005C111C" w:rsidRDefault="00C713F8" w:rsidP="00C713F8">
            <w:pPr>
              <w:tabs>
                <w:tab w:val="left" w:pos="945"/>
              </w:tabs>
              <w:jc w:val="both"/>
              <w:cnfStyle w:val="000000100000" w:firstRow="0" w:lastRow="0" w:firstColumn="0" w:lastColumn="0" w:oddVBand="0" w:evenVBand="0" w:oddHBand="1" w:evenHBand="0" w:firstRowFirstColumn="0" w:firstRowLastColumn="0" w:lastRowFirstColumn="0" w:lastRowLastColumn="0"/>
            </w:pPr>
            <w:r>
              <w:t xml:space="preserve">                  Dan Brooks</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w:t>
            </w:r>
            <w:r w:rsidR="0055415A">
              <w:rPr>
                <w:b w:val="0"/>
              </w:rPr>
              <w:t>–</w:t>
            </w:r>
            <w:r>
              <w:rPr>
                <w:b w:val="0"/>
              </w:rPr>
              <w:t xml:space="preserve"> </w:t>
            </w:r>
            <w:r w:rsidR="0055415A">
              <w:rPr>
                <w:b w:val="0"/>
              </w:rPr>
              <w:t>Mark Bishop</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274434" w:rsidP="00E511A9">
            <w:pPr>
              <w:jc w:val="both"/>
              <w:cnfStyle w:val="000000000000" w:firstRow="0" w:lastRow="0" w:firstColumn="0" w:lastColumn="0" w:oddVBand="0" w:evenVBand="0" w:oddHBand="0" w:evenHBand="0" w:firstRowFirstColumn="0" w:firstRowLastColumn="0" w:lastRowFirstColumn="0" w:lastRowLastColumn="0"/>
            </w:pPr>
            <w:r>
              <w:t xml:space="preserve">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 </w:t>
            </w:r>
            <w:r w:rsidR="001860C8">
              <w:rPr>
                <w:b w:val="0"/>
              </w:rPr>
              <w:t>Terri Bishop</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274434" w:rsidP="00E511A9">
            <w:pPr>
              <w:jc w:val="both"/>
              <w:cnfStyle w:val="000000100000" w:firstRow="0" w:lastRow="0" w:firstColumn="0" w:lastColumn="0" w:oddVBand="0" w:evenVBand="0" w:oddHBand="1" w:evenHBand="0" w:firstRowFirstColumn="0" w:firstRowLastColumn="0" w:lastRowFirstColumn="0" w:lastRowLastColumn="0"/>
            </w:pPr>
            <w:r>
              <w:t xml:space="preserve">                </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5B7BF0" w:rsidRDefault="005B7BF0" w:rsidP="00E511A9">
      <w:pPr>
        <w:spacing w:after="0" w:line="240" w:lineRule="auto"/>
        <w:jc w:val="both"/>
        <w:rPr>
          <w:b/>
        </w:rPr>
      </w:pPr>
    </w:p>
    <w:p w:rsidR="005B7BF0" w:rsidRDefault="005B7BF0" w:rsidP="00E511A9">
      <w:pPr>
        <w:spacing w:after="0" w:line="240" w:lineRule="auto"/>
        <w:jc w:val="both"/>
        <w:rPr>
          <w:b/>
        </w:rPr>
      </w:pPr>
    </w:p>
    <w:p w:rsidR="002862CD" w:rsidRPr="00831EB9" w:rsidRDefault="002862CD" w:rsidP="00E511A9">
      <w:pPr>
        <w:spacing w:after="0" w:line="240" w:lineRule="auto"/>
        <w:jc w:val="both"/>
      </w:pPr>
      <w:r w:rsidRPr="002862CD">
        <w:rPr>
          <w:b/>
          <w:u w:val="single"/>
        </w:rPr>
        <w:t>ANNOUNCEMENTS</w:t>
      </w:r>
      <w:r>
        <w:rPr>
          <w:b/>
          <w:u w:val="single"/>
        </w:rPr>
        <w:t>:</w:t>
      </w:r>
      <w:r w:rsidR="00831EB9">
        <w:rPr>
          <w:b/>
          <w:u w:val="single"/>
        </w:rPr>
        <w:t xml:space="preserve"> </w:t>
      </w:r>
      <w:r w:rsidR="00831EB9">
        <w:t xml:space="preserve">  NONE</w:t>
      </w:r>
    </w:p>
    <w:p w:rsidR="00ED7B00" w:rsidRDefault="00ED7B00" w:rsidP="00E511A9">
      <w:pPr>
        <w:spacing w:after="0" w:line="240" w:lineRule="auto"/>
        <w:jc w:val="both"/>
        <w:rPr>
          <w:b/>
          <w:u w:val="single"/>
        </w:rPr>
      </w:pPr>
    </w:p>
    <w:p w:rsidR="002862CD" w:rsidRPr="001B5225" w:rsidRDefault="00E015E7" w:rsidP="00E511A9">
      <w:pPr>
        <w:spacing w:after="0" w:line="240" w:lineRule="auto"/>
        <w:jc w:val="both"/>
      </w:pPr>
      <w:r>
        <w:rPr>
          <w:b/>
          <w:u w:val="single"/>
        </w:rPr>
        <w:t>PUBLIC COMENTS:</w:t>
      </w:r>
      <w:r w:rsidR="00831EB9">
        <w:rPr>
          <w:b/>
          <w:u w:val="single"/>
        </w:rPr>
        <w:t xml:space="preserve">  </w:t>
      </w:r>
      <w:r w:rsidR="00831EB9">
        <w:t xml:space="preserve">   </w:t>
      </w:r>
      <w:r w:rsidR="00442CBD">
        <w:t xml:space="preserve">Noel </w:t>
      </w:r>
      <w:proofErr w:type="spellStart"/>
      <w:r w:rsidR="00442CBD">
        <w:t>Bemoist</w:t>
      </w:r>
      <w:proofErr w:type="spellEnd"/>
      <w:r w:rsidR="00442CBD">
        <w:t xml:space="preserve"> </w:t>
      </w:r>
      <w:r w:rsidR="00C713F8">
        <w:t>suggested</w:t>
      </w:r>
      <w:r w:rsidR="00442CBD">
        <w:t xml:space="preserve"> </w:t>
      </w:r>
      <w:r w:rsidR="009D2223">
        <w:t>that</w:t>
      </w:r>
      <w:r w:rsidR="00442CBD">
        <w:t xml:space="preserve"> the District to be actively looking for federal and state grants that may be available to Cal Pines for </w:t>
      </w:r>
      <w:r w:rsidR="006753D6">
        <w:t>support of the fire district.</w:t>
      </w:r>
      <w:r w:rsidR="00442CBD">
        <w:t xml:space="preserve"> </w:t>
      </w:r>
      <w:r w:rsidR="003A189D">
        <w:t>The General Manager</w:t>
      </w:r>
      <w:r w:rsidR="00130CBB">
        <w:t xml:space="preserve"> assured Mr. </w:t>
      </w:r>
      <w:proofErr w:type="spellStart"/>
      <w:r w:rsidR="00130CBB">
        <w:t>Bemoist</w:t>
      </w:r>
      <w:proofErr w:type="spellEnd"/>
      <w:r w:rsidR="00130CBB">
        <w:t xml:space="preserve"> that CSD will actively seek available funds as they become available. </w:t>
      </w:r>
    </w:p>
    <w:p w:rsidR="00E015E7" w:rsidRPr="002862CD" w:rsidRDefault="00E015E7" w:rsidP="00E511A9">
      <w:pPr>
        <w:spacing w:after="0" w:line="240" w:lineRule="auto"/>
        <w:jc w:val="both"/>
        <w:rPr>
          <w:b/>
          <w:u w:val="single"/>
        </w:rPr>
      </w:pPr>
    </w:p>
    <w:p w:rsidR="00274434" w:rsidRPr="00A87891" w:rsidRDefault="00274434" w:rsidP="002862CD">
      <w:pPr>
        <w:pStyle w:val="ListParagraph"/>
        <w:spacing w:after="0" w:line="240" w:lineRule="auto"/>
        <w:ind w:left="0"/>
      </w:pPr>
      <w:r>
        <w:rPr>
          <w:b/>
          <w:u w:val="single"/>
        </w:rPr>
        <w:t xml:space="preserve">APROVAL OF THE </w:t>
      </w:r>
      <w:r w:rsidRPr="00A71C5E">
        <w:rPr>
          <w:b/>
          <w:u w:val="single"/>
        </w:rPr>
        <w:t>CONSENT CALENDAR:</w:t>
      </w:r>
      <w:r>
        <w:t xml:space="preserve"> (All matters under the Consent Calendar are routine and will be approved by one motion, unless a board member requests separate action on a specific item.)</w:t>
      </w:r>
    </w:p>
    <w:p w:rsidR="00ED7B00" w:rsidRDefault="00ED7B00" w:rsidP="00ED7B00">
      <w:pPr>
        <w:pStyle w:val="ListParagraph"/>
        <w:spacing w:after="0" w:line="240" w:lineRule="auto"/>
        <w:contextualSpacing w:val="0"/>
        <w:rPr>
          <w:b/>
        </w:rPr>
      </w:pPr>
    </w:p>
    <w:p w:rsidR="00274434" w:rsidRDefault="009D2223" w:rsidP="00274434">
      <w:pPr>
        <w:pStyle w:val="ListParagraph"/>
        <w:numPr>
          <w:ilvl w:val="0"/>
          <w:numId w:val="12"/>
        </w:numPr>
        <w:spacing w:after="0" w:line="240" w:lineRule="auto"/>
        <w:contextualSpacing w:val="0"/>
        <w:rPr>
          <w:b/>
        </w:rPr>
      </w:pPr>
      <w:r>
        <w:rPr>
          <w:b/>
        </w:rPr>
        <w:t>June 21</w:t>
      </w:r>
      <w:r w:rsidR="00274434">
        <w:rPr>
          <w:b/>
        </w:rPr>
        <w:t xml:space="preserve">, 2017 </w:t>
      </w:r>
      <w:r w:rsidR="00274434" w:rsidRPr="00A94C9D">
        <w:rPr>
          <w:b/>
        </w:rPr>
        <w:t>agenda</w:t>
      </w:r>
      <w:r w:rsidR="00274434">
        <w:rPr>
          <w:b/>
        </w:rPr>
        <w:t>.</w:t>
      </w:r>
    </w:p>
    <w:p w:rsidR="00ED7B00" w:rsidRPr="00ED7B00" w:rsidRDefault="00ED7B00" w:rsidP="00ED7B00">
      <w:pPr>
        <w:pStyle w:val="ListParagraph"/>
        <w:numPr>
          <w:ilvl w:val="0"/>
          <w:numId w:val="12"/>
        </w:numPr>
        <w:spacing w:after="0" w:line="240" w:lineRule="auto"/>
        <w:contextualSpacing w:val="0"/>
      </w:pPr>
      <w:r w:rsidRPr="001B5225">
        <w:rPr>
          <w:b/>
        </w:rPr>
        <w:t>M</w:t>
      </w:r>
      <w:r w:rsidR="00274434" w:rsidRPr="001B5225">
        <w:rPr>
          <w:b/>
        </w:rPr>
        <w:t xml:space="preserve">inutes from the following meeting: </w:t>
      </w:r>
      <w:r w:rsidR="001B5225">
        <w:t xml:space="preserve"> </w:t>
      </w:r>
      <w:r w:rsidR="009D2223">
        <w:rPr>
          <w:b/>
        </w:rPr>
        <w:t>May 17</w:t>
      </w:r>
      <w:r w:rsidR="001B5225" w:rsidRPr="001B5225">
        <w:rPr>
          <w:b/>
        </w:rPr>
        <w:t>,</w:t>
      </w:r>
      <w:r w:rsidR="00831EB9">
        <w:rPr>
          <w:b/>
        </w:rPr>
        <w:t xml:space="preserve"> </w:t>
      </w:r>
      <w:r w:rsidR="001B5225" w:rsidRPr="001B5225">
        <w:rPr>
          <w:b/>
        </w:rPr>
        <w:t>2017</w:t>
      </w:r>
    </w:p>
    <w:p w:rsidR="00274434" w:rsidRDefault="00274434" w:rsidP="00274434">
      <w:pPr>
        <w:pStyle w:val="ListParagraph"/>
        <w:numPr>
          <w:ilvl w:val="0"/>
          <w:numId w:val="12"/>
        </w:numPr>
        <w:spacing w:after="0" w:line="240" w:lineRule="auto"/>
        <w:contextualSpacing w:val="0"/>
        <w:rPr>
          <w:b/>
        </w:rPr>
      </w:pPr>
      <w:r>
        <w:rPr>
          <w:b/>
        </w:rPr>
        <w:t>Approval of the Financial</w:t>
      </w:r>
      <w:r w:rsidR="009D2223">
        <w:rPr>
          <w:b/>
        </w:rPr>
        <w:t>/Treasurers</w:t>
      </w:r>
      <w:r>
        <w:rPr>
          <w:b/>
        </w:rPr>
        <w:t xml:space="preserve"> Reports for </w:t>
      </w:r>
      <w:r w:rsidR="009D2223">
        <w:rPr>
          <w:b/>
        </w:rPr>
        <w:t>May</w:t>
      </w:r>
      <w:r>
        <w:rPr>
          <w:b/>
        </w:rPr>
        <w:t xml:space="preserve"> 2017.</w:t>
      </w:r>
    </w:p>
    <w:p w:rsidR="004720C7" w:rsidRDefault="009D2223" w:rsidP="009D2223">
      <w:pPr>
        <w:pStyle w:val="ListParagraph"/>
        <w:spacing w:after="0" w:line="240" w:lineRule="auto"/>
        <w:ind w:left="1080"/>
        <w:contextualSpacing w:val="0"/>
      </w:pPr>
      <w:r>
        <w:rPr>
          <w:i/>
        </w:rPr>
        <w:t xml:space="preserve">Comments from the treasurer: </w:t>
      </w:r>
      <w:r>
        <w:t xml:space="preserve">In </w:t>
      </w:r>
      <w:r w:rsidR="004720C7">
        <w:t>general,</w:t>
      </w:r>
      <w:r>
        <w:t xml:space="preserve"> the reports look accurate,</w:t>
      </w:r>
      <w:r w:rsidR="004720C7">
        <w:t xml:space="preserve"> there is</w:t>
      </w:r>
      <w:r>
        <w:t xml:space="preserve"> some</w:t>
      </w:r>
      <w:r w:rsidR="004720C7">
        <w:t xml:space="preserve"> concern over book keeping accuracy when using</w:t>
      </w:r>
      <w:r>
        <w:t xml:space="preserve"> debit</w:t>
      </w:r>
      <w:r w:rsidR="004720C7">
        <w:t xml:space="preserve"> cards rather than credit cards. Debit cards</w:t>
      </w:r>
      <w:r w:rsidR="00844090">
        <w:t xml:space="preserve"> are</w:t>
      </w:r>
      <w:r w:rsidR="004720C7">
        <w:t xml:space="preserve"> only to be used in emergency.</w:t>
      </w:r>
      <w:r w:rsidR="00844090">
        <w:t xml:space="preserve"> Credit applications for purchase order accounts will be submitted to vendors when the option is available</w:t>
      </w:r>
      <w:r w:rsidR="00567BE0">
        <w:t>,</w:t>
      </w:r>
      <w:r w:rsidR="00844090">
        <w:t xml:space="preserve"> </w:t>
      </w:r>
      <w:r w:rsidR="00567BE0">
        <w:t>to</w:t>
      </w:r>
      <w:r w:rsidR="00844090">
        <w:t xml:space="preserve"> keep credit card balances low and funds available each month.</w:t>
      </w:r>
    </w:p>
    <w:p w:rsidR="009D2223" w:rsidRPr="009D2223" w:rsidRDefault="009D2223" w:rsidP="009D2223">
      <w:pPr>
        <w:pStyle w:val="ListParagraph"/>
        <w:spacing w:after="0" w:line="240" w:lineRule="auto"/>
        <w:contextualSpacing w:val="0"/>
      </w:pPr>
    </w:p>
    <w:p w:rsidR="00274434" w:rsidRPr="00A71C5E" w:rsidRDefault="00274434" w:rsidP="00274434">
      <w:pPr>
        <w:pStyle w:val="ListParagraph"/>
        <w:numPr>
          <w:ilvl w:val="0"/>
          <w:numId w:val="13"/>
        </w:numPr>
        <w:spacing w:after="0" w:line="240" w:lineRule="auto"/>
        <w:contextualSpacing w:val="0"/>
      </w:pPr>
      <w:r w:rsidRPr="00A71C5E">
        <w:t>Profit and Loss by month - current Fiscal Year</w:t>
      </w:r>
    </w:p>
    <w:p w:rsidR="00274434" w:rsidRDefault="00274434" w:rsidP="00274434">
      <w:pPr>
        <w:pStyle w:val="ListParagraph"/>
        <w:numPr>
          <w:ilvl w:val="0"/>
          <w:numId w:val="13"/>
        </w:numPr>
        <w:spacing w:after="0" w:line="240" w:lineRule="auto"/>
        <w:contextualSpacing w:val="0"/>
      </w:pPr>
      <w:r>
        <w:t xml:space="preserve">Profit and Loss. </w:t>
      </w:r>
      <w:r w:rsidRPr="00D40A99">
        <w:t>Budget vs Actual</w:t>
      </w:r>
      <w:r>
        <w:t xml:space="preserve"> - </w:t>
      </w:r>
      <w:r w:rsidRPr="00D40A99">
        <w:t xml:space="preserve"> Prior Month</w:t>
      </w:r>
      <w:r>
        <w:t xml:space="preserve"> and Year to Date</w:t>
      </w:r>
    </w:p>
    <w:p w:rsidR="00274434" w:rsidRPr="00A71C5E" w:rsidRDefault="00274434" w:rsidP="00274434">
      <w:pPr>
        <w:pStyle w:val="ListParagraph"/>
        <w:numPr>
          <w:ilvl w:val="0"/>
          <w:numId w:val="13"/>
        </w:numPr>
        <w:spacing w:after="0" w:line="240" w:lineRule="auto"/>
        <w:contextualSpacing w:val="0"/>
      </w:pPr>
      <w:r w:rsidRPr="00A71C5E">
        <w:t xml:space="preserve">Balance Sheet to Date </w:t>
      </w:r>
    </w:p>
    <w:p w:rsidR="00274434" w:rsidRPr="00A71C5E" w:rsidRDefault="00274434" w:rsidP="00274434">
      <w:pPr>
        <w:pStyle w:val="ListParagraph"/>
        <w:numPr>
          <w:ilvl w:val="0"/>
          <w:numId w:val="13"/>
        </w:numPr>
        <w:spacing w:after="0" w:line="240" w:lineRule="auto"/>
        <w:contextualSpacing w:val="0"/>
      </w:pPr>
      <w:r w:rsidRPr="00A71C5E">
        <w:t>Bank Register. Prior Month</w:t>
      </w:r>
    </w:p>
    <w:p w:rsidR="002862CD" w:rsidRDefault="002862CD" w:rsidP="00274434">
      <w:pPr>
        <w:pStyle w:val="ListParagraph"/>
        <w:spacing w:line="240" w:lineRule="auto"/>
        <w:ind w:left="547"/>
        <w:rPr>
          <w:b/>
        </w:rPr>
      </w:pPr>
      <w:r>
        <w:rPr>
          <w:b/>
        </w:rPr>
        <w:t xml:space="preserve"> </w:t>
      </w:r>
    </w:p>
    <w:p w:rsidR="00274434" w:rsidRPr="002862CD" w:rsidRDefault="002862CD" w:rsidP="002862CD">
      <w:pPr>
        <w:pStyle w:val="ListParagraph"/>
        <w:spacing w:line="240" w:lineRule="auto"/>
        <w:ind w:left="0"/>
      </w:pPr>
      <w:r w:rsidRPr="002862CD">
        <w:rPr>
          <w:b/>
          <w:u w:val="single"/>
        </w:rPr>
        <w:t>MOTION</w:t>
      </w:r>
      <w:r w:rsidR="00ED7B00">
        <w:rPr>
          <w:b/>
          <w:u w:val="single"/>
        </w:rPr>
        <w:t>:</w:t>
      </w:r>
      <w:r>
        <w:rPr>
          <w:b/>
          <w:u w:val="single"/>
        </w:rPr>
        <w:t xml:space="preserve"> </w:t>
      </w:r>
      <w:r w:rsidR="00ED7B00">
        <w:t xml:space="preserve">    </w:t>
      </w:r>
      <w:r w:rsidR="00A23950">
        <w:t>The</w:t>
      </w:r>
      <w:r w:rsidR="00ED7B00">
        <w:t xml:space="preserve"> motion t</w:t>
      </w:r>
      <w:r>
        <w:t xml:space="preserve">o approve all items on the consent calendar </w:t>
      </w:r>
      <w:r w:rsidR="00E015E7">
        <w:t xml:space="preserve">was unanimous. </w:t>
      </w:r>
      <w:r>
        <w:t xml:space="preserve">  </w:t>
      </w:r>
    </w:p>
    <w:p w:rsidR="00567BE0" w:rsidRDefault="00567BE0" w:rsidP="00E511A9">
      <w:pPr>
        <w:spacing w:after="0" w:line="240" w:lineRule="auto"/>
        <w:jc w:val="both"/>
        <w:rPr>
          <w:b/>
          <w:u w:val="single"/>
        </w:rPr>
      </w:pPr>
    </w:p>
    <w:p w:rsidR="00567BE0" w:rsidRDefault="00567BE0" w:rsidP="00E511A9">
      <w:pPr>
        <w:spacing w:after="0" w:line="240" w:lineRule="auto"/>
        <w:jc w:val="both"/>
        <w:rPr>
          <w:b/>
          <w:u w:val="single"/>
        </w:rPr>
      </w:pPr>
    </w:p>
    <w:p w:rsidR="00567BE0" w:rsidRDefault="00567BE0" w:rsidP="00E511A9">
      <w:pPr>
        <w:spacing w:after="0" w:line="240" w:lineRule="auto"/>
        <w:jc w:val="both"/>
        <w:rPr>
          <w:b/>
          <w:u w:val="single"/>
        </w:rPr>
      </w:pPr>
    </w:p>
    <w:p w:rsidR="00567BE0" w:rsidRDefault="00567BE0" w:rsidP="00E511A9">
      <w:pPr>
        <w:spacing w:after="0" w:line="240" w:lineRule="auto"/>
        <w:jc w:val="both"/>
        <w:rPr>
          <w:b/>
          <w:u w:val="single"/>
        </w:rPr>
      </w:pPr>
    </w:p>
    <w:p w:rsidR="00567BE0" w:rsidRDefault="00567BE0" w:rsidP="00E511A9">
      <w:pPr>
        <w:spacing w:after="0" w:line="240" w:lineRule="auto"/>
        <w:jc w:val="both"/>
        <w:rPr>
          <w:b/>
          <w:u w:val="single"/>
        </w:rPr>
      </w:pPr>
    </w:p>
    <w:p w:rsidR="00567BE0" w:rsidRDefault="00567BE0" w:rsidP="00E511A9">
      <w:pPr>
        <w:spacing w:after="0" w:line="240" w:lineRule="auto"/>
        <w:jc w:val="both"/>
        <w:rPr>
          <w:b/>
          <w:u w:val="single"/>
        </w:rPr>
      </w:pPr>
    </w:p>
    <w:p w:rsidR="002C122E" w:rsidRPr="001B5225" w:rsidRDefault="0055415A" w:rsidP="00E511A9">
      <w:pPr>
        <w:spacing w:after="0" w:line="240" w:lineRule="auto"/>
        <w:jc w:val="both"/>
        <w:rPr>
          <w:b/>
          <w:u w:val="single"/>
        </w:rPr>
      </w:pPr>
      <w:r w:rsidRPr="001B5225">
        <w:rPr>
          <w:b/>
          <w:u w:val="single"/>
        </w:rPr>
        <w:lastRenderedPageBreak/>
        <w:t>ACTION CALENDA</w:t>
      </w:r>
      <w:r w:rsidR="002C122E" w:rsidRPr="001B5225">
        <w:rPr>
          <w:b/>
          <w:u w:val="single"/>
        </w:rPr>
        <w:t>R:</w:t>
      </w:r>
    </w:p>
    <w:p w:rsidR="000B3E08" w:rsidRDefault="000B3E08" w:rsidP="003A653B">
      <w:pPr>
        <w:pStyle w:val="ListParagraph"/>
        <w:spacing w:after="0" w:line="240" w:lineRule="auto"/>
        <w:jc w:val="both"/>
        <w:rPr>
          <w:b/>
        </w:rPr>
      </w:pPr>
    </w:p>
    <w:p w:rsidR="002C122E" w:rsidRDefault="002C122E" w:rsidP="003A653B">
      <w:pPr>
        <w:pStyle w:val="ListParagraph"/>
        <w:spacing w:after="0" w:line="240" w:lineRule="auto"/>
        <w:jc w:val="both"/>
        <w:rPr>
          <w:b/>
        </w:rPr>
      </w:pPr>
      <w:r w:rsidRPr="002C122E">
        <w:rPr>
          <w:b/>
        </w:rPr>
        <w:t xml:space="preserve">General </w:t>
      </w:r>
      <w:r w:rsidRPr="00741C1D">
        <w:rPr>
          <w:b/>
        </w:rPr>
        <w:t>Managers Report</w:t>
      </w:r>
      <w:r w:rsidR="00741C1D" w:rsidRPr="00741C1D">
        <w:rPr>
          <w:b/>
        </w:rPr>
        <w:t>/New Business:</w:t>
      </w:r>
    </w:p>
    <w:p w:rsidR="003C359B" w:rsidRPr="00741C1D" w:rsidRDefault="003C359B" w:rsidP="003A653B">
      <w:pPr>
        <w:pStyle w:val="ListParagraph"/>
        <w:spacing w:after="0" w:line="240" w:lineRule="auto"/>
        <w:jc w:val="both"/>
      </w:pPr>
    </w:p>
    <w:p w:rsidR="005749DD" w:rsidRPr="00384AC0" w:rsidRDefault="00844090" w:rsidP="00741C1D">
      <w:pPr>
        <w:pStyle w:val="ListParagraph"/>
        <w:numPr>
          <w:ilvl w:val="0"/>
          <w:numId w:val="16"/>
        </w:numPr>
        <w:spacing w:after="0" w:line="240" w:lineRule="auto"/>
        <w:jc w:val="both"/>
        <w:rPr>
          <w:b/>
        </w:rPr>
      </w:pPr>
      <w:r>
        <w:t xml:space="preserve">The General Manager </w:t>
      </w:r>
      <w:r w:rsidR="00384AC0">
        <w:t>presented 2 bids to have the airport runway re-sealed. Both bids include the transient parking area. The Board request that the General Manager get the bids in writing</w:t>
      </w:r>
      <w:r w:rsidR="00567BE0">
        <w:t xml:space="preserve"> and then proceed with the project.</w:t>
      </w:r>
    </w:p>
    <w:p w:rsidR="00384AC0" w:rsidRDefault="00384AC0" w:rsidP="00384AC0">
      <w:pPr>
        <w:pStyle w:val="ListParagraph"/>
        <w:spacing w:after="0" w:line="240" w:lineRule="auto"/>
        <w:ind w:left="1440"/>
        <w:jc w:val="both"/>
        <w:rPr>
          <w:b/>
          <w:i/>
        </w:rPr>
      </w:pPr>
      <w:r w:rsidRPr="00567BE0">
        <w:rPr>
          <w:b/>
          <w:i/>
        </w:rPr>
        <w:t>A motion to approve up to $6500.00 to have the runway resealed</w:t>
      </w:r>
      <w:r w:rsidR="00064A56">
        <w:rPr>
          <w:b/>
          <w:i/>
        </w:rPr>
        <w:t>,</w:t>
      </w:r>
      <w:r w:rsidRPr="00567BE0">
        <w:rPr>
          <w:b/>
          <w:i/>
        </w:rPr>
        <w:t xml:space="preserve"> </w:t>
      </w:r>
      <w:r w:rsidR="00064A56">
        <w:rPr>
          <w:b/>
          <w:i/>
        </w:rPr>
        <w:t xml:space="preserve">by whichever proposal that General Manager determines is best for the district, </w:t>
      </w:r>
      <w:r w:rsidRPr="00567BE0">
        <w:rPr>
          <w:b/>
          <w:i/>
        </w:rPr>
        <w:t xml:space="preserve">was made by Todd Ehlinger, seconded by Terri Bishop, motion approved unanimously. </w:t>
      </w:r>
    </w:p>
    <w:p w:rsidR="003C359B" w:rsidRPr="003C359B" w:rsidRDefault="003C359B" w:rsidP="003C359B">
      <w:pPr>
        <w:spacing w:after="0" w:line="240" w:lineRule="auto"/>
        <w:jc w:val="both"/>
        <w:rPr>
          <w:b/>
          <w:i/>
        </w:rPr>
      </w:pPr>
    </w:p>
    <w:p w:rsidR="00567BE0" w:rsidRPr="00567BE0" w:rsidRDefault="00064A56" w:rsidP="00567BE0">
      <w:pPr>
        <w:pStyle w:val="ListParagraph"/>
        <w:numPr>
          <w:ilvl w:val="0"/>
          <w:numId w:val="16"/>
        </w:numPr>
        <w:spacing w:after="0" w:line="240" w:lineRule="auto"/>
        <w:jc w:val="both"/>
      </w:pPr>
      <w:r>
        <w:t>The small trash truck is broken, the cost of repair would exceed the value of the truck. The</w:t>
      </w:r>
      <w:r w:rsidR="00E43359">
        <w:t xml:space="preserve"> estimated</w:t>
      </w:r>
      <w:r>
        <w:t xml:space="preserve"> cost to replace the truck </w:t>
      </w:r>
      <w:r w:rsidR="00E43359">
        <w:t>would be $25,000.00. The General Manager request</w:t>
      </w:r>
      <w:r w:rsidR="00347903">
        <w:t>ed</w:t>
      </w:r>
      <w:r w:rsidR="00E43359">
        <w:t xml:space="preserve"> approval of the purchase of a new truck to be used for CSD refuse collection. </w:t>
      </w:r>
    </w:p>
    <w:p w:rsidR="00741C1D" w:rsidRDefault="00E43359" w:rsidP="00E43359">
      <w:pPr>
        <w:pStyle w:val="ListParagraph"/>
        <w:spacing w:after="0" w:line="240" w:lineRule="auto"/>
        <w:ind w:left="1440"/>
        <w:jc w:val="both"/>
        <w:rPr>
          <w:b/>
          <w:i/>
        </w:rPr>
      </w:pPr>
      <w:r>
        <w:rPr>
          <w:b/>
          <w:i/>
        </w:rPr>
        <w:t xml:space="preserve">A motion to approve the purchase of a new truck to be used for CSD refuse collection, up to a purchase price of $25000.00 was made by Todd Ehlinger, seconded by Mark Bishop, motion approved unanimously. </w:t>
      </w:r>
    </w:p>
    <w:p w:rsidR="003C359B" w:rsidRDefault="003C359B" w:rsidP="00E43359">
      <w:pPr>
        <w:pStyle w:val="ListParagraph"/>
        <w:spacing w:after="0" w:line="240" w:lineRule="auto"/>
        <w:ind w:left="1440"/>
        <w:jc w:val="both"/>
        <w:rPr>
          <w:b/>
          <w:i/>
        </w:rPr>
      </w:pPr>
    </w:p>
    <w:p w:rsidR="00347903" w:rsidRDefault="00347903" w:rsidP="00347903">
      <w:pPr>
        <w:pStyle w:val="ListParagraph"/>
        <w:numPr>
          <w:ilvl w:val="0"/>
          <w:numId w:val="16"/>
        </w:numPr>
        <w:spacing w:after="0" w:line="240" w:lineRule="auto"/>
        <w:jc w:val="both"/>
      </w:pPr>
      <w:r>
        <w:t>Susan Lake shared a memo that CSD received from the County of Modoc concerning the allocation of taxes by Modoc County. There is not a definitive determination of the Modoc County Audit and how it applies to CSD at the time of the notice.</w:t>
      </w:r>
    </w:p>
    <w:p w:rsidR="003C359B" w:rsidRDefault="003C359B" w:rsidP="003C359B">
      <w:pPr>
        <w:pStyle w:val="ListParagraph"/>
        <w:spacing w:after="0" w:line="240" w:lineRule="auto"/>
        <w:ind w:left="1440"/>
        <w:jc w:val="both"/>
      </w:pPr>
    </w:p>
    <w:p w:rsidR="00347903" w:rsidRPr="00347903" w:rsidRDefault="00206867" w:rsidP="00347903">
      <w:pPr>
        <w:pStyle w:val="ListParagraph"/>
        <w:numPr>
          <w:ilvl w:val="0"/>
          <w:numId w:val="16"/>
        </w:numPr>
        <w:spacing w:after="0" w:line="240" w:lineRule="auto"/>
        <w:jc w:val="both"/>
      </w:pPr>
      <w:r>
        <w:t xml:space="preserve">GM provided update/status to the sewer pond project. The District is waiting for authorization to reduce the level at the ponds for repairs to begin. Discussions ensued concerning cost, method used and the progress of the FEMA 4308 grant. </w:t>
      </w:r>
    </w:p>
    <w:p w:rsidR="000B3E08" w:rsidRDefault="000B3E08" w:rsidP="00741C1D">
      <w:pPr>
        <w:spacing w:after="0" w:line="240" w:lineRule="auto"/>
        <w:ind w:firstLine="720"/>
        <w:jc w:val="both"/>
        <w:rPr>
          <w:b/>
        </w:rPr>
      </w:pPr>
    </w:p>
    <w:p w:rsidR="006051F1" w:rsidRDefault="00741C1D" w:rsidP="00741C1D">
      <w:pPr>
        <w:spacing w:after="0" w:line="240" w:lineRule="auto"/>
        <w:ind w:firstLine="720"/>
        <w:jc w:val="both"/>
        <w:rPr>
          <w:b/>
        </w:rPr>
      </w:pPr>
      <w:r>
        <w:rPr>
          <w:b/>
        </w:rPr>
        <w:t>Old Business</w:t>
      </w:r>
      <w:r w:rsidR="006051F1">
        <w:rPr>
          <w:b/>
        </w:rPr>
        <w:t>:</w:t>
      </w:r>
    </w:p>
    <w:p w:rsidR="003C359B" w:rsidRPr="00132C4F" w:rsidRDefault="003C359B" w:rsidP="00741C1D">
      <w:pPr>
        <w:spacing w:after="0" w:line="240" w:lineRule="auto"/>
        <w:ind w:firstLine="720"/>
        <w:jc w:val="both"/>
      </w:pPr>
    </w:p>
    <w:p w:rsidR="000B3E08" w:rsidRDefault="00132C4F" w:rsidP="000B3E08">
      <w:pPr>
        <w:pStyle w:val="ListParagraph"/>
        <w:numPr>
          <w:ilvl w:val="0"/>
          <w:numId w:val="19"/>
        </w:numPr>
        <w:spacing w:after="0" w:line="240" w:lineRule="auto"/>
        <w:jc w:val="both"/>
      </w:pPr>
      <w:r w:rsidRPr="003C359B">
        <w:rPr>
          <w:i/>
          <w:u w:val="single"/>
        </w:rPr>
        <w:t>Update:</w:t>
      </w:r>
      <w:r w:rsidRPr="00132C4F">
        <w:t xml:space="preserve"> </w:t>
      </w:r>
      <w:r w:rsidR="000B3E08" w:rsidRPr="00132C4F">
        <w:t xml:space="preserve"> </w:t>
      </w:r>
      <w:r>
        <w:t>T</w:t>
      </w:r>
      <w:r w:rsidR="000B3E08" w:rsidRPr="00132C4F">
        <w:t>he Attorney</w:t>
      </w:r>
      <w:r>
        <w:t xml:space="preserve"> that</w:t>
      </w:r>
      <w:r w:rsidR="000B3E08" w:rsidRPr="00132C4F">
        <w:t xml:space="preserve"> the District was </w:t>
      </w:r>
      <w:r>
        <w:t>hoping to use for consultation is not able to represent Cal Pines CSD, due to possible conflict of interest because they represent the Cal Pines POA. The firm did recommend</w:t>
      </w:r>
      <w:r w:rsidR="00991527">
        <w:t xml:space="preserve"> </w:t>
      </w:r>
      <w:r w:rsidR="00663FFA">
        <w:t>Jody Burgess out of Redding CA,</w:t>
      </w:r>
      <w:r>
        <w:t xml:space="preserve"> as a possible alternative. The GM suggested reaching out to the California Rural Water Association for guidance with raising service rates</w:t>
      </w:r>
      <w:r w:rsidR="009E196B">
        <w:t xml:space="preserve"> before making any decision on </w:t>
      </w:r>
      <w:r w:rsidR="00663FFA">
        <w:t>hiring</w:t>
      </w:r>
      <w:r w:rsidR="009E196B">
        <w:t xml:space="preserve"> an attorney.</w:t>
      </w:r>
      <w:r>
        <w:t xml:space="preserve"> </w:t>
      </w:r>
    </w:p>
    <w:p w:rsidR="003C359B" w:rsidRPr="00132C4F" w:rsidRDefault="003C359B" w:rsidP="003C359B">
      <w:pPr>
        <w:pStyle w:val="ListParagraph"/>
        <w:spacing w:after="0" w:line="240" w:lineRule="auto"/>
        <w:ind w:left="2160"/>
        <w:jc w:val="both"/>
      </w:pPr>
    </w:p>
    <w:p w:rsidR="00E713EB" w:rsidRDefault="00347903" w:rsidP="00347903">
      <w:pPr>
        <w:pStyle w:val="ListParagraph"/>
        <w:numPr>
          <w:ilvl w:val="0"/>
          <w:numId w:val="17"/>
        </w:numPr>
        <w:spacing w:after="0" w:line="240" w:lineRule="auto"/>
        <w:jc w:val="both"/>
      </w:pPr>
      <w:r w:rsidRPr="00347903">
        <w:t>Consider a</w:t>
      </w:r>
      <w:r w:rsidR="0018453E">
        <w:t>doption</w:t>
      </w:r>
      <w:r w:rsidRPr="00347903">
        <w:t xml:space="preserve"> of Policy # 3125 – Debt Management.</w:t>
      </w:r>
      <w:r w:rsidR="00663FFA">
        <w:t xml:space="preserve"> </w:t>
      </w:r>
    </w:p>
    <w:p w:rsidR="00161989" w:rsidRDefault="00161989" w:rsidP="00161989">
      <w:pPr>
        <w:pStyle w:val="ListParagraph"/>
        <w:spacing w:after="0" w:line="240" w:lineRule="auto"/>
        <w:ind w:left="2160"/>
        <w:jc w:val="both"/>
        <w:rPr>
          <w:b/>
          <w:i/>
        </w:rPr>
      </w:pPr>
      <w:r>
        <w:rPr>
          <w:b/>
          <w:i/>
        </w:rPr>
        <w:t xml:space="preserve">A motion to adopt Policy #3125 – Debt management, was made by Mark Bishop, seconded by Todd Ehlinger, </w:t>
      </w:r>
      <w:r w:rsidR="003C359B">
        <w:rPr>
          <w:b/>
          <w:i/>
        </w:rPr>
        <w:t>motion approved unanimously.</w:t>
      </w:r>
    </w:p>
    <w:p w:rsidR="003C359B" w:rsidRPr="003C359B" w:rsidRDefault="003C359B" w:rsidP="003C359B">
      <w:pPr>
        <w:spacing w:after="0" w:line="240" w:lineRule="auto"/>
        <w:jc w:val="both"/>
        <w:rPr>
          <w:b/>
          <w:i/>
        </w:rPr>
      </w:pPr>
    </w:p>
    <w:p w:rsidR="0018453E" w:rsidRDefault="0018453E" w:rsidP="00347903">
      <w:pPr>
        <w:pStyle w:val="ListParagraph"/>
        <w:numPr>
          <w:ilvl w:val="0"/>
          <w:numId w:val="17"/>
        </w:numPr>
        <w:spacing w:after="0" w:line="240" w:lineRule="auto"/>
        <w:jc w:val="both"/>
      </w:pPr>
      <w:r>
        <w:t xml:space="preserve">Consider approval of revisions to Policy # 2500 </w:t>
      </w:r>
      <w:r w:rsidR="00663FFA">
        <w:t>–</w:t>
      </w:r>
      <w:r>
        <w:t xml:space="preserve"> Vacations</w:t>
      </w:r>
      <w:r w:rsidR="003C359B">
        <w:t>.</w:t>
      </w:r>
    </w:p>
    <w:p w:rsidR="003C359B" w:rsidRDefault="003C359B" w:rsidP="003C359B">
      <w:pPr>
        <w:pStyle w:val="ListParagraph"/>
        <w:spacing w:after="0" w:line="240" w:lineRule="auto"/>
        <w:ind w:left="2160"/>
        <w:jc w:val="both"/>
        <w:rPr>
          <w:b/>
          <w:i/>
        </w:rPr>
      </w:pPr>
      <w:r>
        <w:rPr>
          <w:b/>
          <w:i/>
        </w:rPr>
        <w:t>A motion to approve the revisions to the wording of Policy #2500.6 was made by Todd Ehlinger, seconded by Mark Bishop, motion approved unanimously.</w:t>
      </w:r>
    </w:p>
    <w:p w:rsidR="003C359B" w:rsidRPr="003C359B" w:rsidRDefault="003C359B" w:rsidP="003C359B">
      <w:pPr>
        <w:spacing w:after="0" w:line="240" w:lineRule="auto"/>
        <w:jc w:val="both"/>
        <w:rPr>
          <w:b/>
          <w:i/>
        </w:rPr>
      </w:pPr>
    </w:p>
    <w:p w:rsidR="00663FFA" w:rsidRDefault="00663FFA" w:rsidP="00663FFA">
      <w:pPr>
        <w:pStyle w:val="ListParagraph"/>
        <w:numPr>
          <w:ilvl w:val="0"/>
          <w:numId w:val="17"/>
        </w:numPr>
        <w:spacing w:after="0" w:line="240" w:lineRule="auto"/>
      </w:pPr>
      <w:r>
        <w:rPr>
          <w:b/>
        </w:rPr>
        <w:t xml:space="preserve">Agreement for collection services: </w:t>
      </w:r>
      <w:r>
        <w:t xml:space="preserve">The decision to use Weber and Associates as a collection agency for the Districts outstanding accounts receivable </w:t>
      </w:r>
      <w:r w:rsidR="004850F7">
        <w:t xml:space="preserve">- </w:t>
      </w:r>
      <w:r>
        <w:t>Lot Mowing balances was unanimous.</w:t>
      </w:r>
    </w:p>
    <w:p w:rsidR="007E5979" w:rsidRDefault="007E5979" w:rsidP="007E5979">
      <w:pPr>
        <w:spacing w:after="0" w:line="240" w:lineRule="auto"/>
        <w:ind w:left="720"/>
      </w:pPr>
    </w:p>
    <w:p w:rsidR="00663FFA" w:rsidRPr="00347903" w:rsidRDefault="00663FFA" w:rsidP="007E5979">
      <w:pPr>
        <w:pStyle w:val="ListParagraph"/>
        <w:spacing w:after="0" w:line="240" w:lineRule="auto"/>
        <w:ind w:left="2160"/>
        <w:jc w:val="both"/>
      </w:pPr>
    </w:p>
    <w:p w:rsidR="000B3E08" w:rsidRDefault="001B5225" w:rsidP="001B5225">
      <w:pPr>
        <w:spacing w:after="0" w:line="240" w:lineRule="auto"/>
      </w:pPr>
      <w:r>
        <w:tab/>
      </w:r>
    </w:p>
    <w:p w:rsidR="007E5979" w:rsidRDefault="007E5979" w:rsidP="000B3E08">
      <w:pPr>
        <w:spacing w:after="0" w:line="240" w:lineRule="auto"/>
        <w:ind w:firstLine="720"/>
        <w:rPr>
          <w:b/>
        </w:rPr>
      </w:pPr>
    </w:p>
    <w:p w:rsidR="007E5979" w:rsidRDefault="007E5979" w:rsidP="000B3E08">
      <w:pPr>
        <w:spacing w:after="0" w:line="240" w:lineRule="auto"/>
        <w:ind w:firstLine="720"/>
        <w:rPr>
          <w:b/>
        </w:rPr>
      </w:pPr>
    </w:p>
    <w:p w:rsidR="007E5979" w:rsidRDefault="007E5979" w:rsidP="000B3E08">
      <w:pPr>
        <w:spacing w:after="0" w:line="240" w:lineRule="auto"/>
        <w:ind w:firstLine="720"/>
        <w:rPr>
          <w:b/>
        </w:rPr>
      </w:pPr>
    </w:p>
    <w:p w:rsidR="007E5979" w:rsidRDefault="007E5979" w:rsidP="000B3E08">
      <w:pPr>
        <w:spacing w:after="0" w:line="240" w:lineRule="auto"/>
        <w:ind w:firstLine="720"/>
        <w:rPr>
          <w:b/>
        </w:rPr>
      </w:pPr>
    </w:p>
    <w:p w:rsidR="007E5979" w:rsidRDefault="007E5979" w:rsidP="000B3E08">
      <w:pPr>
        <w:spacing w:after="0" w:line="240" w:lineRule="auto"/>
        <w:ind w:firstLine="720"/>
        <w:rPr>
          <w:b/>
        </w:rPr>
      </w:pPr>
    </w:p>
    <w:p w:rsidR="00E015E7" w:rsidRDefault="001B5225" w:rsidP="000B3E08">
      <w:pPr>
        <w:spacing w:after="0" w:line="240" w:lineRule="auto"/>
        <w:ind w:firstLine="720"/>
        <w:rPr>
          <w:b/>
        </w:rPr>
      </w:pPr>
      <w:r>
        <w:rPr>
          <w:b/>
        </w:rPr>
        <w:t>New Business:</w:t>
      </w:r>
    </w:p>
    <w:p w:rsidR="003C359B" w:rsidRDefault="003C359B" w:rsidP="000B3E08">
      <w:pPr>
        <w:spacing w:after="0" w:line="240" w:lineRule="auto"/>
        <w:ind w:firstLine="720"/>
        <w:rPr>
          <w:b/>
        </w:rPr>
      </w:pPr>
    </w:p>
    <w:p w:rsidR="00CD7C30" w:rsidRPr="00CD7C30" w:rsidRDefault="009E196B" w:rsidP="009E196B">
      <w:pPr>
        <w:pStyle w:val="ListParagraph"/>
        <w:numPr>
          <w:ilvl w:val="0"/>
          <w:numId w:val="21"/>
        </w:numPr>
        <w:spacing w:after="0" w:line="240" w:lineRule="auto"/>
        <w:rPr>
          <w:b/>
        </w:rPr>
      </w:pPr>
      <w:r>
        <w:rPr>
          <w:b/>
        </w:rPr>
        <w:t>Annual Assessment Resolutions</w:t>
      </w:r>
      <w:r w:rsidR="00CD7C30">
        <w:rPr>
          <w:b/>
        </w:rPr>
        <w:t xml:space="preserve"> #1-4</w:t>
      </w:r>
      <w:r>
        <w:rPr>
          <w:b/>
        </w:rPr>
        <w:t xml:space="preserve"> –</w:t>
      </w:r>
      <w:r w:rsidR="00CD7C30">
        <w:rPr>
          <w:b/>
        </w:rPr>
        <w:t xml:space="preserve"> 2017/18:</w:t>
      </w:r>
      <w:r>
        <w:rPr>
          <w:b/>
        </w:rPr>
        <w:t xml:space="preserve"> </w:t>
      </w:r>
      <w:r>
        <w:t>resolutions for the collection of tax assessments</w:t>
      </w:r>
      <w:r w:rsidR="00CD7C30">
        <w:t xml:space="preserve"> by the Modoc County Tax collector on behalf of California Pines CSD were presented to the Board of Directors for adoption and signature.</w:t>
      </w:r>
    </w:p>
    <w:p w:rsidR="009E196B" w:rsidRDefault="00CD7C30" w:rsidP="00CD7C30">
      <w:pPr>
        <w:pStyle w:val="ListParagraph"/>
        <w:spacing w:after="0" w:line="240" w:lineRule="auto"/>
        <w:ind w:left="2160"/>
        <w:rPr>
          <w:b/>
        </w:rPr>
      </w:pPr>
      <w:r w:rsidRPr="00CD7C30">
        <w:rPr>
          <w:b/>
          <w:i/>
        </w:rPr>
        <w:t>Resolutions</w:t>
      </w:r>
      <w:r w:rsidRPr="00CD7C30">
        <w:rPr>
          <w:b/>
        </w:rPr>
        <w:t xml:space="preserve"> </w:t>
      </w:r>
      <w:r>
        <w:rPr>
          <w:b/>
        </w:rPr>
        <w:t>were adopted unanimously.</w:t>
      </w:r>
    </w:p>
    <w:p w:rsidR="00BE592E" w:rsidRDefault="00BE592E" w:rsidP="00BE592E">
      <w:pPr>
        <w:spacing w:after="0" w:line="240" w:lineRule="auto"/>
      </w:pPr>
      <w:r>
        <w:tab/>
      </w:r>
      <w:r>
        <w:tab/>
      </w:r>
    </w:p>
    <w:p w:rsidR="00BE592E" w:rsidRPr="00BE592E" w:rsidRDefault="00BE592E" w:rsidP="00CD7C30">
      <w:pPr>
        <w:pStyle w:val="ListParagraph"/>
        <w:numPr>
          <w:ilvl w:val="0"/>
          <w:numId w:val="21"/>
        </w:numPr>
        <w:spacing w:after="0" w:line="240" w:lineRule="auto"/>
        <w:rPr>
          <w:b/>
        </w:rPr>
      </w:pPr>
      <w:r w:rsidRPr="00BE592E">
        <w:rPr>
          <w:b/>
        </w:rPr>
        <w:t xml:space="preserve">Budget Posting Requirements for Special Districts: </w:t>
      </w:r>
      <w:r>
        <w:t xml:space="preserve">Information concerning the requirements to post the CSD budget annually, 2 weeks prior to new fiscal year, are still being researched. Any actions are tabled until definite requirements to our specific district are obtained. </w:t>
      </w:r>
    </w:p>
    <w:p w:rsidR="00BE592E" w:rsidRDefault="00BE592E" w:rsidP="00BE592E">
      <w:pPr>
        <w:spacing w:after="0" w:line="240" w:lineRule="auto"/>
        <w:rPr>
          <w:b/>
        </w:rPr>
      </w:pPr>
    </w:p>
    <w:p w:rsidR="00BE592E" w:rsidRPr="00BE592E" w:rsidRDefault="00BE592E" w:rsidP="00BE592E">
      <w:pPr>
        <w:pStyle w:val="ListParagraph"/>
        <w:numPr>
          <w:ilvl w:val="0"/>
          <w:numId w:val="21"/>
        </w:numPr>
        <w:spacing w:after="0" w:line="240" w:lineRule="auto"/>
        <w:rPr>
          <w:b/>
        </w:rPr>
      </w:pPr>
      <w:r>
        <w:rPr>
          <w:b/>
        </w:rPr>
        <w:t xml:space="preserve">“Seven Things </w:t>
      </w:r>
      <w:r w:rsidR="004850F7">
        <w:rPr>
          <w:b/>
        </w:rPr>
        <w:t>to</w:t>
      </w:r>
      <w:r>
        <w:rPr>
          <w:b/>
        </w:rPr>
        <w:t xml:space="preserve"> Avoid </w:t>
      </w:r>
      <w:r w:rsidR="001A0373">
        <w:rPr>
          <w:b/>
        </w:rPr>
        <w:t>W</w:t>
      </w:r>
      <w:r>
        <w:rPr>
          <w:b/>
        </w:rPr>
        <w:t xml:space="preserve">hen </w:t>
      </w:r>
      <w:r w:rsidR="001A0373">
        <w:rPr>
          <w:b/>
        </w:rPr>
        <w:t>R</w:t>
      </w:r>
      <w:r>
        <w:rPr>
          <w:b/>
        </w:rPr>
        <w:t xml:space="preserve">aising </w:t>
      </w:r>
      <w:r w:rsidR="001A0373">
        <w:rPr>
          <w:b/>
        </w:rPr>
        <w:t xml:space="preserve">Rates” </w:t>
      </w:r>
      <w:r w:rsidR="001A0373">
        <w:t xml:space="preserve">article was distributed to Board Directors </w:t>
      </w:r>
      <w:r w:rsidR="004850F7">
        <w:t>in preparation for the needed service rate increase.</w:t>
      </w:r>
    </w:p>
    <w:p w:rsidR="00C85C90" w:rsidRDefault="00C85C90" w:rsidP="00CD7C30">
      <w:pPr>
        <w:pStyle w:val="ListParagraph"/>
        <w:spacing w:after="0" w:line="240" w:lineRule="auto"/>
        <w:ind w:left="2160"/>
        <w:rPr>
          <w:b/>
        </w:rPr>
      </w:pPr>
    </w:p>
    <w:p w:rsidR="00C85C90" w:rsidRDefault="00C85C90" w:rsidP="00C85C90">
      <w:pPr>
        <w:spacing w:after="0" w:line="240" w:lineRule="auto"/>
        <w:rPr>
          <w:b/>
        </w:rPr>
      </w:pPr>
      <w:r>
        <w:rPr>
          <w:b/>
        </w:rPr>
        <w:t>BOARD ADJOURNED TO CLOSED SESSION AT 5:05 P.M. TO DISCUSS THE FOLLOWING ITEMS:</w:t>
      </w:r>
    </w:p>
    <w:p w:rsidR="00CF3950" w:rsidRDefault="00C85C90" w:rsidP="00C85C90">
      <w:pPr>
        <w:spacing w:after="0" w:line="240" w:lineRule="auto"/>
        <w:rPr>
          <w:i/>
        </w:rPr>
      </w:pPr>
      <w:r>
        <w:rPr>
          <w:i/>
        </w:rPr>
        <w:t xml:space="preserve">Under Government Code section </w:t>
      </w:r>
      <w:r w:rsidR="00951D69">
        <w:rPr>
          <w:i/>
        </w:rPr>
        <w:t>§5495</w:t>
      </w:r>
      <w:r w:rsidR="00CF3950">
        <w:rPr>
          <w:i/>
        </w:rPr>
        <w:t>7 – Personnel Appointment</w:t>
      </w:r>
      <w:r w:rsidR="005A307E">
        <w:rPr>
          <w:i/>
        </w:rPr>
        <w:t>,</w:t>
      </w:r>
      <w:r w:rsidR="00AF1803">
        <w:rPr>
          <w:i/>
        </w:rPr>
        <w:t xml:space="preserve"> Discuss the creation of a transitional employment position of Assistant General Manager/Assistant Fire Chief.</w:t>
      </w:r>
    </w:p>
    <w:p w:rsidR="007E5979" w:rsidRPr="00C85C90" w:rsidRDefault="007E5979" w:rsidP="00C85C90">
      <w:pPr>
        <w:spacing w:after="0" w:line="240" w:lineRule="auto"/>
        <w:rPr>
          <w:b/>
        </w:rPr>
      </w:pPr>
      <w:r w:rsidRPr="00C85C90">
        <w:rPr>
          <w:b/>
        </w:rPr>
        <w:tab/>
      </w:r>
      <w:r w:rsidR="00BE592E" w:rsidRPr="00C85C90">
        <w:rPr>
          <w:b/>
        </w:rPr>
        <w:tab/>
      </w:r>
    </w:p>
    <w:p w:rsidR="007E5979" w:rsidRPr="007E5979" w:rsidRDefault="007E5979" w:rsidP="007E5979">
      <w:pPr>
        <w:pStyle w:val="ListParagraph"/>
        <w:numPr>
          <w:ilvl w:val="0"/>
          <w:numId w:val="21"/>
        </w:numPr>
        <w:spacing w:after="0" w:line="240" w:lineRule="auto"/>
        <w:rPr>
          <w:b/>
        </w:rPr>
      </w:pPr>
      <w:r>
        <w:rPr>
          <w:b/>
        </w:rPr>
        <w:t>Consider approval of revisions to Policy #2130 –</w:t>
      </w:r>
      <w:r w:rsidR="00AF1803">
        <w:rPr>
          <w:b/>
        </w:rPr>
        <w:t xml:space="preserve"> Wage and Salary</w:t>
      </w:r>
      <w:r>
        <w:rPr>
          <w:b/>
        </w:rPr>
        <w:t xml:space="preserve"> </w:t>
      </w:r>
    </w:p>
    <w:p w:rsidR="007E5979" w:rsidRDefault="007E5979" w:rsidP="007E5979">
      <w:pPr>
        <w:spacing w:after="0" w:line="240" w:lineRule="auto"/>
        <w:rPr>
          <w:b/>
        </w:rPr>
      </w:pPr>
    </w:p>
    <w:p w:rsidR="007E5979" w:rsidRDefault="007E5979" w:rsidP="007E5979">
      <w:pPr>
        <w:pStyle w:val="ListParagraph"/>
        <w:numPr>
          <w:ilvl w:val="0"/>
          <w:numId w:val="21"/>
        </w:numPr>
        <w:spacing w:after="0" w:line="240" w:lineRule="auto"/>
        <w:rPr>
          <w:b/>
        </w:rPr>
      </w:pPr>
      <w:r>
        <w:rPr>
          <w:b/>
        </w:rPr>
        <w:t>Consider adoption of new policy #2909 –</w:t>
      </w:r>
      <w:r w:rsidR="00AF1803">
        <w:rPr>
          <w:b/>
        </w:rPr>
        <w:t xml:space="preserve"> Assistant General Manager</w:t>
      </w:r>
    </w:p>
    <w:p w:rsidR="00AF1803" w:rsidRDefault="00AF1803" w:rsidP="00AF1803">
      <w:pPr>
        <w:rPr>
          <w:i/>
        </w:rPr>
      </w:pPr>
    </w:p>
    <w:p w:rsidR="00AF1803" w:rsidRPr="00AF1803" w:rsidRDefault="00AF1803" w:rsidP="00AF1803">
      <w:pPr>
        <w:rPr>
          <w:b/>
        </w:rPr>
      </w:pPr>
      <w:r>
        <w:rPr>
          <w:b/>
        </w:rPr>
        <w:t>THE BOARD RECONVENED TO OPEN SESSION AT 5:35 AND REPORTED THE FOLLOWING:</w:t>
      </w:r>
    </w:p>
    <w:p w:rsidR="007E5979" w:rsidRDefault="00AF1803" w:rsidP="00AF1803">
      <w:pPr>
        <w:rPr>
          <w:b/>
          <w:i/>
        </w:rPr>
      </w:pPr>
      <w:r w:rsidRPr="00AF1803">
        <w:rPr>
          <w:b/>
          <w:i/>
        </w:rPr>
        <w:t>Under Government Code section §54957 – Personnel Appointment</w:t>
      </w:r>
      <w:r>
        <w:rPr>
          <w:b/>
          <w:i/>
        </w:rPr>
        <w:t>, the Board unanimously approved</w:t>
      </w:r>
      <w:r w:rsidR="00690805">
        <w:rPr>
          <w:b/>
          <w:i/>
        </w:rPr>
        <w:t xml:space="preserve"> the addition of the transitional</w:t>
      </w:r>
      <w:r>
        <w:rPr>
          <w:b/>
          <w:i/>
        </w:rPr>
        <w:t xml:space="preserve"> employee position </w:t>
      </w:r>
      <w:r w:rsidR="00690805">
        <w:rPr>
          <w:b/>
          <w:i/>
        </w:rPr>
        <w:t xml:space="preserve">- </w:t>
      </w:r>
      <w:r>
        <w:rPr>
          <w:b/>
          <w:i/>
        </w:rPr>
        <w:t>Assistant General Manager/</w:t>
      </w:r>
      <w:r w:rsidR="00690805">
        <w:rPr>
          <w:b/>
          <w:i/>
        </w:rPr>
        <w:t>Assistant Fire Chief; along with Policy # 2909 Assistant General Manager job description.</w:t>
      </w:r>
    </w:p>
    <w:p w:rsidR="007E5979" w:rsidRPr="007E5979" w:rsidRDefault="00690805" w:rsidP="00690805">
      <w:pPr>
        <w:rPr>
          <w:b/>
        </w:rPr>
      </w:pPr>
      <w:r w:rsidRPr="00AF1803">
        <w:rPr>
          <w:b/>
          <w:i/>
        </w:rPr>
        <w:t>Under Government Code section §54957 – Personnel Appointment</w:t>
      </w:r>
      <w:r>
        <w:rPr>
          <w:b/>
          <w:i/>
        </w:rPr>
        <w:t>, the Board unanimously approved the revisions to policy # 2130- Wage and Salary, to accommodate the new position of Assistant General Manager.</w:t>
      </w:r>
    </w:p>
    <w:p w:rsidR="007E5979" w:rsidRPr="007E5979" w:rsidRDefault="007E5979" w:rsidP="007E5979">
      <w:pPr>
        <w:pStyle w:val="ListParagraph"/>
        <w:spacing w:after="0" w:line="240" w:lineRule="auto"/>
        <w:ind w:left="2160"/>
        <w:rPr>
          <w:b/>
        </w:rPr>
      </w:pPr>
    </w:p>
    <w:p w:rsidR="00B11C1B" w:rsidRDefault="0027670C" w:rsidP="0027670C">
      <w:pPr>
        <w:spacing w:after="0" w:line="240" w:lineRule="auto"/>
        <w:jc w:val="both"/>
      </w:pPr>
      <w:r w:rsidRPr="00A5076F">
        <w:rPr>
          <w:b/>
        </w:rPr>
        <w:t>PUBLIC COMME</w:t>
      </w:r>
      <w:r w:rsidR="00C16B9C">
        <w:rPr>
          <w:b/>
        </w:rPr>
        <w:t>N</w:t>
      </w:r>
      <w:r w:rsidRPr="00A5076F">
        <w:rPr>
          <w:b/>
        </w:rPr>
        <w:t>T</w:t>
      </w:r>
      <w:r w:rsidR="00B525C7">
        <w:rPr>
          <w:b/>
        </w:rPr>
        <w:t>:</w:t>
      </w:r>
      <w:r w:rsidR="008E1E01">
        <w:rPr>
          <w:b/>
        </w:rPr>
        <w:t xml:space="preserve"> </w:t>
      </w:r>
    </w:p>
    <w:p w:rsidR="00BF650A" w:rsidRPr="00BF650A" w:rsidRDefault="006051F1" w:rsidP="0027670C">
      <w:pPr>
        <w:spacing w:after="0" w:line="240" w:lineRule="auto"/>
        <w:jc w:val="both"/>
        <w:rPr>
          <w:b/>
        </w:rPr>
      </w:pPr>
      <w:r>
        <w:rPr>
          <w:b/>
        </w:rPr>
        <w:t>MEETING ADJOURNED AT</w:t>
      </w:r>
      <w:r w:rsidR="00B11C1B">
        <w:rPr>
          <w:b/>
        </w:rPr>
        <w:t xml:space="preserve"> </w:t>
      </w:r>
      <w:r w:rsidR="001B5225">
        <w:rPr>
          <w:b/>
        </w:rPr>
        <w:t>5:</w:t>
      </w:r>
      <w:r w:rsidR="00690805">
        <w:rPr>
          <w:b/>
        </w:rPr>
        <w:t>45</w:t>
      </w:r>
      <w:r w:rsidR="00287C72">
        <w:rPr>
          <w:b/>
        </w:rPr>
        <w:t xml:space="preserve"> </w:t>
      </w:r>
      <w:r w:rsidR="00BF650A">
        <w:rPr>
          <w:b/>
        </w:rPr>
        <w:t>PM</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9E735F">
        <w:t>oard of Directors is</w:t>
      </w:r>
      <w:r w:rsidR="00E713EB">
        <w:t xml:space="preserve"> </w:t>
      </w:r>
      <w:r w:rsidR="00844090">
        <w:rPr>
          <w:b/>
        </w:rPr>
        <w:t>July 19</w:t>
      </w:r>
      <w:r w:rsidR="00287C72">
        <w:rPr>
          <w:b/>
        </w:rPr>
        <w:t>, 201</w:t>
      </w:r>
      <w:r w:rsidR="0055415A">
        <w:rPr>
          <w:b/>
        </w:rPr>
        <w:t>7</w:t>
      </w:r>
      <w:r w:rsidR="0055415A">
        <w:t xml:space="preserve"> at </w:t>
      </w:r>
      <w:r w:rsidR="0055415A" w:rsidRPr="00B11C1B">
        <w:rPr>
          <w:b/>
        </w:rPr>
        <w:t>4</w:t>
      </w:r>
      <w:r w:rsidRPr="00B11C1B">
        <w:rPr>
          <w:b/>
        </w:rP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B11C1B">
        <w:t xml:space="preserve"> </w:t>
      </w:r>
      <w:r w:rsidR="00844090">
        <w:rPr>
          <w:b/>
        </w:rPr>
        <w:t>June 21</w:t>
      </w:r>
      <w:r w:rsidR="00D20A10">
        <w:rPr>
          <w:b/>
        </w:rPr>
        <w:t>,</w:t>
      </w:r>
      <w:r w:rsidR="00D75C68" w:rsidRPr="00327198">
        <w:rPr>
          <w:b/>
        </w:rPr>
        <w:t xml:space="preserve"> 201</w:t>
      </w:r>
      <w:r w:rsidR="0055415A">
        <w:rPr>
          <w:b/>
        </w:rPr>
        <w:t>7</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bookmarkStart w:id="0" w:name="_GoBack"/>
      <w:bookmarkEnd w:id="0"/>
    </w:p>
    <w:sectPr w:rsidR="00D94A6F" w:rsidRPr="00D94A6F" w:rsidSect="00B96E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E4" w:rsidRDefault="00BC27E4" w:rsidP="00AF412F">
      <w:pPr>
        <w:spacing w:after="0" w:line="240" w:lineRule="auto"/>
      </w:pPr>
      <w:r>
        <w:separator/>
      </w:r>
    </w:p>
  </w:endnote>
  <w:endnote w:type="continuationSeparator" w:id="0">
    <w:p w:rsidR="00BC27E4" w:rsidRDefault="00BC27E4"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87154"/>
      <w:docPartObj>
        <w:docPartGallery w:val="Page Numbers (Bottom of Page)"/>
        <w:docPartUnique/>
      </w:docPartObj>
    </w:sdtPr>
    <w:sdtEndPr>
      <w:rPr>
        <w:color w:val="7F7F7F" w:themeColor="background1" w:themeShade="7F"/>
        <w:spacing w:val="60"/>
      </w:rPr>
    </w:sdtEndPr>
    <w:sdtContent>
      <w:p w:rsidR="001A0373" w:rsidRDefault="001A03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7F73" w:rsidRPr="005A7F73">
          <w:rPr>
            <w:b/>
            <w:bCs/>
            <w:noProof/>
          </w:rPr>
          <w:t>2</w:t>
        </w:r>
        <w:r>
          <w:rPr>
            <w:b/>
            <w:bCs/>
            <w:noProof/>
          </w:rPr>
          <w:fldChar w:fldCharType="end"/>
        </w:r>
        <w:r>
          <w:rPr>
            <w:b/>
            <w:bCs/>
          </w:rPr>
          <w:t xml:space="preserve"> | </w:t>
        </w:r>
        <w:r>
          <w:rPr>
            <w:color w:val="7F7F7F" w:themeColor="background1" w:themeShade="7F"/>
            <w:spacing w:val="60"/>
          </w:rPr>
          <w:t>Page   Boar</w:t>
        </w:r>
        <w:r w:rsidR="005A7F73">
          <w:rPr>
            <w:color w:val="7F7F7F" w:themeColor="background1" w:themeShade="7F"/>
            <w:spacing w:val="60"/>
          </w:rPr>
          <w:t>d Meeting Minutes 6/21</w:t>
        </w:r>
        <w:r>
          <w:rPr>
            <w:color w:val="7F7F7F" w:themeColor="background1" w:themeShade="7F"/>
            <w:spacing w:val="60"/>
          </w:rPr>
          <w:t>/17</w:t>
        </w:r>
      </w:p>
    </w:sdtContent>
  </w:sdt>
  <w:p w:rsidR="001A0373" w:rsidRDefault="001A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E4" w:rsidRDefault="00BC27E4" w:rsidP="00AF412F">
      <w:pPr>
        <w:spacing w:after="0" w:line="240" w:lineRule="auto"/>
      </w:pPr>
      <w:r>
        <w:separator/>
      </w:r>
    </w:p>
  </w:footnote>
  <w:footnote w:type="continuationSeparator" w:id="0">
    <w:p w:rsidR="00BC27E4" w:rsidRDefault="00BC27E4"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F0B78"/>
    <w:multiLevelType w:val="hybridMultilevel"/>
    <w:tmpl w:val="7D9A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B2505"/>
    <w:multiLevelType w:val="hybridMultilevel"/>
    <w:tmpl w:val="C8DA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051A1A"/>
    <w:multiLevelType w:val="hybridMultilevel"/>
    <w:tmpl w:val="F572C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0412E"/>
    <w:multiLevelType w:val="hybridMultilevel"/>
    <w:tmpl w:val="75C69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B7297B"/>
    <w:multiLevelType w:val="hybridMultilevel"/>
    <w:tmpl w:val="9634F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00191B"/>
    <w:multiLevelType w:val="hybridMultilevel"/>
    <w:tmpl w:val="900822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3"/>
  </w:num>
  <w:num w:numId="5">
    <w:abstractNumId w:val="11"/>
  </w:num>
  <w:num w:numId="6">
    <w:abstractNumId w:val="0"/>
  </w:num>
  <w:num w:numId="7">
    <w:abstractNumId w:val="14"/>
  </w:num>
  <w:num w:numId="8">
    <w:abstractNumId w:val="20"/>
  </w:num>
  <w:num w:numId="9">
    <w:abstractNumId w:val="19"/>
  </w:num>
  <w:num w:numId="10">
    <w:abstractNumId w:val="1"/>
  </w:num>
  <w:num w:numId="11">
    <w:abstractNumId w:val="16"/>
  </w:num>
  <w:num w:numId="12">
    <w:abstractNumId w:val="9"/>
  </w:num>
  <w:num w:numId="13">
    <w:abstractNumId w:val="6"/>
  </w:num>
  <w:num w:numId="14">
    <w:abstractNumId w:val="2"/>
  </w:num>
  <w:num w:numId="15">
    <w:abstractNumId w:val="17"/>
  </w:num>
  <w:num w:numId="16">
    <w:abstractNumId w:val="4"/>
  </w:num>
  <w:num w:numId="17">
    <w:abstractNumId w:val="13"/>
  </w:num>
  <w:num w:numId="18">
    <w:abstractNumId w:val="18"/>
  </w:num>
  <w:num w:numId="19">
    <w:abstractNumId w:val="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029EB"/>
    <w:rsid w:val="00012F9F"/>
    <w:rsid w:val="0002178C"/>
    <w:rsid w:val="00036406"/>
    <w:rsid w:val="00040D93"/>
    <w:rsid w:val="000423EC"/>
    <w:rsid w:val="00047423"/>
    <w:rsid w:val="00057CA8"/>
    <w:rsid w:val="00064A56"/>
    <w:rsid w:val="000A0C83"/>
    <w:rsid w:val="000A182E"/>
    <w:rsid w:val="000A4910"/>
    <w:rsid w:val="000B3E08"/>
    <w:rsid w:val="000E2E0B"/>
    <w:rsid w:val="0011397C"/>
    <w:rsid w:val="0012178E"/>
    <w:rsid w:val="00130CBB"/>
    <w:rsid w:val="00132C4F"/>
    <w:rsid w:val="0014647E"/>
    <w:rsid w:val="00161989"/>
    <w:rsid w:val="0018453E"/>
    <w:rsid w:val="001860C8"/>
    <w:rsid w:val="00194E90"/>
    <w:rsid w:val="00194EE6"/>
    <w:rsid w:val="001A0373"/>
    <w:rsid w:val="001A201C"/>
    <w:rsid w:val="001B5225"/>
    <w:rsid w:val="00206867"/>
    <w:rsid w:val="00212A80"/>
    <w:rsid w:val="0024163B"/>
    <w:rsid w:val="00243E30"/>
    <w:rsid w:val="00274434"/>
    <w:rsid w:val="0027670C"/>
    <w:rsid w:val="002862CD"/>
    <w:rsid w:val="00287C72"/>
    <w:rsid w:val="002A765A"/>
    <w:rsid w:val="002C122E"/>
    <w:rsid w:val="002C7978"/>
    <w:rsid w:val="002D2A78"/>
    <w:rsid w:val="002E5808"/>
    <w:rsid w:val="00327198"/>
    <w:rsid w:val="00334C34"/>
    <w:rsid w:val="00336B9C"/>
    <w:rsid w:val="00343FDB"/>
    <w:rsid w:val="00347903"/>
    <w:rsid w:val="00361B98"/>
    <w:rsid w:val="003816B5"/>
    <w:rsid w:val="00384AC0"/>
    <w:rsid w:val="00392FA8"/>
    <w:rsid w:val="003977D2"/>
    <w:rsid w:val="003A189D"/>
    <w:rsid w:val="003A653B"/>
    <w:rsid w:val="003A6FC6"/>
    <w:rsid w:val="003C359B"/>
    <w:rsid w:val="003E3FD0"/>
    <w:rsid w:val="003E5BB9"/>
    <w:rsid w:val="00442CBD"/>
    <w:rsid w:val="00446274"/>
    <w:rsid w:val="00452854"/>
    <w:rsid w:val="0046570C"/>
    <w:rsid w:val="004720C7"/>
    <w:rsid w:val="004850F7"/>
    <w:rsid w:val="004C699E"/>
    <w:rsid w:val="004E37DD"/>
    <w:rsid w:val="004F1226"/>
    <w:rsid w:val="00532856"/>
    <w:rsid w:val="0055415A"/>
    <w:rsid w:val="00567BE0"/>
    <w:rsid w:val="005749DD"/>
    <w:rsid w:val="005A307E"/>
    <w:rsid w:val="005A7F73"/>
    <w:rsid w:val="005B16EC"/>
    <w:rsid w:val="005B7BF0"/>
    <w:rsid w:val="005C07EC"/>
    <w:rsid w:val="005C0A9C"/>
    <w:rsid w:val="005C111C"/>
    <w:rsid w:val="005D0B02"/>
    <w:rsid w:val="005D1109"/>
    <w:rsid w:val="005D466C"/>
    <w:rsid w:val="005F5A84"/>
    <w:rsid w:val="006051F1"/>
    <w:rsid w:val="00616820"/>
    <w:rsid w:val="00620D78"/>
    <w:rsid w:val="006401FF"/>
    <w:rsid w:val="00663FFA"/>
    <w:rsid w:val="006753D6"/>
    <w:rsid w:val="006756CB"/>
    <w:rsid w:val="00690805"/>
    <w:rsid w:val="006B15FD"/>
    <w:rsid w:val="006E2DDD"/>
    <w:rsid w:val="006F2D3C"/>
    <w:rsid w:val="006F475E"/>
    <w:rsid w:val="0071040C"/>
    <w:rsid w:val="00715722"/>
    <w:rsid w:val="00736156"/>
    <w:rsid w:val="00741C1D"/>
    <w:rsid w:val="00774149"/>
    <w:rsid w:val="00783D38"/>
    <w:rsid w:val="00794CF0"/>
    <w:rsid w:val="007A0A7D"/>
    <w:rsid w:val="007A18C9"/>
    <w:rsid w:val="007A367D"/>
    <w:rsid w:val="007B10D2"/>
    <w:rsid w:val="007E226B"/>
    <w:rsid w:val="007E5979"/>
    <w:rsid w:val="008047ED"/>
    <w:rsid w:val="008073ED"/>
    <w:rsid w:val="00831EB9"/>
    <w:rsid w:val="00842A9D"/>
    <w:rsid w:val="00844090"/>
    <w:rsid w:val="00850AB7"/>
    <w:rsid w:val="008614FC"/>
    <w:rsid w:val="00883BE8"/>
    <w:rsid w:val="008B5A7B"/>
    <w:rsid w:val="008B7730"/>
    <w:rsid w:val="008E1E01"/>
    <w:rsid w:val="008E4307"/>
    <w:rsid w:val="00904F76"/>
    <w:rsid w:val="00920A26"/>
    <w:rsid w:val="00951D69"/>
    <w:rsid w:val="0095615A"/>
    <w:rsid w:val="0097036D"/>
    <w:rsid w:val="00991527"/>
    <w:rsid w:val="009A3EFA"/>
    <w:rsid w:val="009B2A19"/>
    <w:rsid w:val="009D1A48"/>
    <w:rsid w:val="009D2223"/>
    <w:rsid w:val="009D36AA"/>
    <w:rsid w:val="009D76B1"/>
    <w:rsid w:val="009E196B"/>
    <w:rsid w:val="009E735F"/>
    <w:rsid w:val="00A0331B"/>
    <w:rsid w:val="00A23950"/>
    <w:rsid w:val="00A5076F"/>
    <w:rsid w:val="00A62B37"/>
    <w:rsid w:val="00A75FF8"/>
    <w:rsid w:val="00A7752E"/>
    <w:rsid w:val="00A87A1E"/>
    <w:rsid w:val="00AE359D"/>
    <w:rsid w:val="00AF1803"/>
    <w:rsid w:val="00AF412F"/>
    <w:rsid w:val="00B00619"/>
    <w:rsid w:val="00B11C1B"/>
    <w:rsid w:val="00B201B4"/>
    <w:rsid w:val="00B22D69"/>
    <w:rsid w:val="00B525C7"/>
    <w:rsid w:val="00B54BD7"/>
    <w:rsid w:val="00B96EA7"/>
    <w:rsid w:val="00BC26A3"/>
    <w:rsid w:val="00BC27E4"/>
    <w:rsid w:val="00BE592E"/>
    <w:rsid w:val="00BF0683"/>
    <w:rsid w:val="00BF650A"/>
    <w:rsid w:val="00C01C5F"/>
    <w:rsid w:val="00C113E9"/>
    <w:rsid w:val="00C16B9C"/>
    <w:rsid w:val="00C363FF"/>
    <w:rsid w:val="00C713F8"/>
    <w:rsid w:val="00C85C90"/>
    <w:rsid w:val="00CD0C1A"/>
    <w:rsid w:val="00CD7C30"/>
    <w:rsid w:val="00CF0B9D"/>
    <w:rsid w:val="00CF3950"/>
    <w:rsid w:val="00D20A10"/>
    <w:rsid w:val="00D3574C"/>
    <w:rsid w:val="00D45325"/>
    <w:rsid w:val="00D517A0"/>
    <w:rsid w:val="00D51869"/>
    <w:rsid w:val="00D75C68"/>
    <w:rsid w:val="00D912CA"/>
    <w:rsid w:val="00D94A6F"/>
    <w:rsid w:val="00D97D48"/>
    <w:rsid w:val="00DA01D9"/>
    <w:rsid w:val="00DD54D8"/>
    <w:rsid w:val="00E015E7"/>
    <w:rsid w:val="00E41E70"/>
    <w:rsid w:val="00E43359"/>
    <w:rsid w:val="00E511A9"/>
    <w:rsid w:val="00E713EB"/>
    <w:rsid w:val="00E95494"/>
    <w:rsid w:val="00EC23DB"/>
    <w:rsid w:val="00ED7B00"/>
    <w:rsid w:val="00EE59D2"/>
    <w:rsid w:val="00EF3DA6"/>
    <w:rsid w:val="00EF7554"/>
    <w:rsid w:val="00F01284"/>
    <w:rsid w:val="00F0326F"/>
    <w:rsid w:val="00F43E4B"/>
    <w:rsid w:val="00F82552"/>
    <w:rsid w:val="00F85DBE"/>
    <w:rsid w:val="00FC4BA6"/>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4ADD"/>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9</cp:revision>
  <cp:lastPrinted>2016-10-18T17:20:00Z</cp:lastPrinted>
  <dcterms:created xsi:type="dcterms:W3CDTF">2017-06-28T22:07:00Z</dcterms:created>
  <dcterms:modified xsi:type="dcterms:W3CDTF">2017-07-11T20:39:00Z</dcterms:modified>
</cp:coreProperties>
</file>